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6B1" w:rsidRPr="00C403FB" w:rsidRDefault="00E216B1" w:rsidP="000007D7">
      <w:pPr>
        <w:spacing w:before="100" w:beforeAutospacing="1" w:after="100" w:afterAutospacing="1" w:line="240" w:lineRule="auto"/>
        <w:ind w:firstLine="1296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lt-LT"/>
        </w:rPr>
      </w:pPr>
      <w:r w:rsidRPr="00C403FB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lt-LT"/>
        </w:rPr>
        <w:t>Vasara – tai poilsio metas tiek v</w:t>
      </w:r>
      <w:r w:rsidR="000007D7" w:rsidRPr="00C403FB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lt-LT"/>
        </w:rPr>
        <w:t xml:space="preserve">aikams, tiek suaugusiesiems. </w:t>
      </w:r>
      <w:r w:rsidRPr="00C403FB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lt-LT"/>
        </w:rPr>
        <w:t xml:space="preserve">Deja, poilsis gamtoje ne visada suteikia tik džiugių akimirkų – tenka susidurti ir su pasitaikančiais pavojais bei žinoti kaip jų išvengti. </w:t>
      </w:r>
    </w:p>
    <w:p w:rsidR="00E216B1" w:rsidRPr="00C403FB" w:rsidRDefault="00E216B1" w:rsidP="00E2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</w:pPr>
      <w:r w:rsidRPr="00C403FB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Kaip elgtis per karščius?</w:t>
      </w:r>
      <w:r w:rsidR="004B578A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>Vartokite daug skysčių, ypač vandens, nes karštoje aplinkoje žmogaus organizmas su prakaitu netenka daug skysčių ir mineralinių medžiagų. Vandens po truputį gerkite visą dieną nelaukdami, kol pradės kamuoti troškulys.</w:t>
      </w:r>
      <w:r w:rsidR="004B578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>Venkite gėrimų su saldikliais, nes tokie gėrimai skatina vandens pasišalinimą iš organizmo.</w:t>
      </w:r>
      <w:r w:rsidR="000007D7"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>Dėvėkite šviesius, laisvus, natūralaus audinio, gerai praleidžiančius orą drabužius,</w:t>
      </w:r>
      <w:r w:rsidR="000007D7"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nepamirškite galvos apdangalo. </w:t>
      </w:r>
      <w:r w:rsidRPr="00C403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lt-LT"/>
        </w:rPr>
        <w:t>Būtina įsidėmėti, jog karštą dieną uždarytame automobilyje negalima net trumpam palikti mažo vaiko vieno. Temperatūra salone kyla labai greitai ir tai pavojinga ne tik vaiko sveikatai, bet ir gyvybei</w:t>
      </w:r>
      <w:r w:rsidRPr="00C403FB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>.</w:t>
      </w:r>
    </w:p>
    <w:p w:rsidR="0093416D" w:rsidRPr="00C403FB" w:rsidRDefault="0093416D" w:rsidP="00934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C403FB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Kaip išvengti nudegimų saulėje?</w:t>
      </w:r>
      <w:r w:rsidR="000007D7" w:rsidRPr="00C403FB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>Naudokite didelės apsaugos (ne mažesnio nei 30 SPF (saulės apsauginis faktorius)) kremus nuo saulės.</w:t>
      </w:r>
      <w:r w:rsidR="000007D7"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>Nebūkite ilgai saulėje: gali stipriai nudegti oda, ištikti šilumos ar saulės smūgis.</w:t>
      </w:r>
      <w:r w:rsidR="000007D7"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>Stenkitės nebūti saulėje, ypač 10 - 15 val., kai ultravioletiniai spinduliai aktyviausi.</w:t>
      </w:r>
    </w:p>
    <w:p w:rsidR="00E216B1" w:rsidRPr="00C403FB" w:rsidRDefault="00E216B1" w:rsidP="004B5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C403FB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Kaip išvengti nelaimių vandenyje? </w:t>
      </w:r>
      <w:r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Kad jūsų šeimos ir artimųjų neištiktų tragedija, svarbu prisiminti: neplaukite už plūdurų, nors ir gerai mokate plaukti. </w:t>
      </w:r>
      <w:r w:rsidRPr="00C403FB">
        <w:rPr>
          <w:rFonts w:ascii="Times New Roman" w:eastAsia="Times New Roman" w:hAnsi="Times New Roman" w:cs="Times New Roman"/>
          <w:iCs/>
          <w:sz w:val="28"/>
          <w:szCs w:val="28"/>
          <w:lang w:eastAsia="lt-LT"/>
        </w:rPr>
        <w:t xml:space="preserve">Vasaros </w:t>
      </w:r>
      <w:r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>pramogoms nesirinkite vietų, kuriose galite netikėtai įkristi į vandenį: nebūkite ant stataus kranto, prieplaukos krašto</w:t>
      </w:r>
      <w:r w:rsidR="000007D7"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  <w:r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Stenkitės </w:t>
      </w:r>
      <w:r w:rsidRPr="00C403FB">
        <w:rPr>
          <w:rFonts w:ascii="Times New Roman" w:eastAsia="Times New Roman" w:hAnsi="Times New Roman" w:cs="Times New Roman"/>
          <w:iCs/>
          <w:sz w:val="28"/>
          <w:szCs w:val="28"/>
          <w:lang w:eastAsia="lt-LT"/>
        </w:rPr>
        <w:t xml:space="preserve">maudytis </w:t>
      </w:r>
      <w:r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ne vienas, o </w:t>
      </w:r>
      <w:r w:rsidRPr="00C403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lt-LT"/>
        </w:rPr>
        <w:t xml:space="preserve">mažamečiai </w:t>
      </w:r>
      <w:r w:rsidRPr="00C403F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lt-LT"/>
        </w:rPr>
        <w:t xml:space="preserve">vaikai </w:t>
      </w:r>
      <w:r w:rsidRPr="00C403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lt-LT"/>
        </w:rPr>
        <w:t xml:space="preserve">gali </w:t>
      </w:r>
      <w:r w:rsidRPr="00C403F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lt-LT"/>
        </w:rPr>
        <w:t xml:space="preserve">maudytis </w:t>
      </w:r>
      <w:r w:rsidRPr="00C403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lt-LT"/>
        </w:rPr>
        <w:t>tik suaugusiųjų prižiūrimi.</w:t>
      </w:r>
      <w:r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Nepalikite vaikų be priežiūros net ir nedideliuose baseinėliuose.  Besimokantiems plaukti verta turėti plaukimo</w:t>
      </w:r>
      <w:r w:rsidR="000007D7"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liemenes, pripučiamas rankoves.</w:t>
      </w:r>
    </w:p>
    <w:p w:rsidR="00E216B1" w:rsidRPr="00C403FB" w:rsidRDefault="00E216B1" w:rsidP="00E2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C403FB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Kaip apsisaugoti nuo vabzdžių įkandimų?</w:t>
      </w:r>
      <w:r w:rsidR="000007D7" w:rsidRPr="00C403FB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>Neerzinkite vabzdžių, nesistenkite jų vaikyti. Lėtai, be panikos, nedarydami staigių judesių, nemosikuodami rankomis, atsitraukite, jei įmanoma į patalpą, kurioje galima užsidaryti.</w:t>
      </w:r>
      <w:r w:rsidR="000007D7"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>Atsargiai vaikš</w:t>
      </w:r>
      <w:r w:rsidR="000007D7"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čiokite basi po žydinčią pievą. </w:t>
      </w:r>
      <w:r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>Atvirose vietose atsargiai valgykite ledus, gerkite kvapius ir saldžius gėrimus.</w:t>
      </w:r>
    </w:p>
    <w:p w:rsidR="00E216B1" w:rsidRPr="00C403FB" w:rsidRDefault="00E216B1" w:rsidP="00934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C403FB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Kaip elgtis žaibuojant ir griaudžiant</w:t>
      </w:r>
      <w:r w:rsidR="000007D7" w:rsidRPr="00C403FB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? </w:t>
      </w:r>
      <w:r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>Nesislėpkite po aukštais pavieniais medžiais, prie stulpų, pastatų sienų, metalinių bokštų, venkite aukštesnių atvirų vietų. Geriausiai pasislėpti krūmuose arba atsitūpti nuokalnėje, apėmus rankomis kelius.</w:t>
      </w:r>
      <w:r w:rsidR="000007D7"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>Žaibuojant ypač pavojinga maudytis, irstytis valtimi ir būti šalia vandens telkinių.</w:t>
      </w:r>
      <w:r w:rsidR="000007D7"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>Jei važiuojate automobiliu, sulėtinkite greitį ar sustokite kuo toliau nuo aukštų medžių ir elektros linijų, nelieskite metalinių automobilio dalių.</w:t>
      </w:r>
      <w:r w:rsidR="000007D7"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>Nekalbėkite telefonu.</w:t>
      </w:r>
    </w:p>
    <w:p w:rsidR="0060566B" w:rsidRPr="00C403FB" w:rsidRDefault="00E216B1" w:rsidP="00C4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lt-LT"/>
        </w:rPr>
      </w:pPr>
      <w:r w:rsidRPr="00C403FB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lt-LT"/>
        </w:rPr>
        <w:t>Gražios</w:t>
      </w:r>
      <w:r w:rsidR="000007D7" w:rsidRPr="00C403FB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lt-LT"/>
        </w:rPr>
        <w:t xml:space="preserve">, </w:t>
      </w:r>
      <w:r w:rsidRPr="00C403FB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lt-LT"/>
        </w:rPr>
        <w:t xml:space="preserve"> o svarbiausia</w:t>
      </w:r>
      <w:r w:rsidR="004B578A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lt-LT"/>
        </w:rPr>
        <w:t xml:space="preserve"> -</w:t>
      </w:r>
      <w:bookmarkStart w:id="0" w:name="_GoBack"/>
      <w:bookmarkEnd w:id="0"/>
      <w:r w:rsidRPr="00C403FB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lt-LT"/>
        </w:rPr>
        <w:t xml:space="preserve"> saugios vasaros.</w:t>
      </w:r>
    </w:p>
    <w:p w:rsidR="000007D7" w:rsidRPr="00C403FB" w:rsidRDefault="000007D7" w:rsidP="000007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Parengė visuomenės sveikatos specialistė Rima </w:t>
      </w:r>
      <w:proofErr w:type="spellStart"/>
      <w:r w:rsidRPr="00C403FB">
        <w:rPr>
          <w:rFonts w:ascii="Times New Roman" w:eastAsia="Times New Roman" w:hAnsi="Times New Roman" w:cs="Times New Roman"/>
          <w:sz w:val="28"/>
          <w:szCs w:val="28"/>
          <w:lang w:eastAsia="lt-LT"/>
        </w:rPr>
        <w:t>Lomsargienė</w:t>
      </w:r>
      <w:proofErr w:type="spellEnd"/>
    </w:p>
    <w:sectPr w:rsidR="000007D7" w:rsidRPr="00C403FB" w:rsidSect="00235CE5">
      <w:pgSz w:w="11906" w:h="16838"/>
      <w:pgMar w:top="1361" w:right="1304" w:bottom="1247" w:left="130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41"/>
    <w:rsid w:val="000007D7"/>
    <w:rsid w:val="00235CE5"/>
    <w:rsid w:val="004B578A"/>
    <w:rsid w:val="005819B4"/>
    <w:rsid w:val="0060566B"/>
    <w:rsid w:val="00625576"/>
    <w:rsid w:val="0093416D"/>
    <w:rsid w:val="00955081"/>
    <w:rsid w:val="00A86641"/>
    <w:rsid w:val="00C403FB"/>
    <w:rsid w:val="00DE717F"/>
    <w:rsid w:val="00DF1A9E"/>
    <w:rsid w:val="00E216B1"/>
    <w:rsid w:val="00ED39BF"/>
    <w:rsid w:val="00F8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C53E"/>
  <w15:docId w15:val="{645A256E-FA0A-48DE-94C6-D64D6F46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F1A9E"/>
  </w:style>
  <w:style w:type="paragraph" w:styleId="Antrat5">
    <w:name w:val="heading 5"/>
    <w:basedOn w:val="prastasis"/>
    <w:link w:val="Antrat5Diagrama"/>
    <w:uiPriority w:val="9"/>
    <w:qFormat/>
    <w:rsid w:val="00E216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"/>
    <w:rsid w:val="00E216B1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E2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E216B1"/>
    <w:rPr>
      <w:i/>
      <w:iCs/>
    </w:rPr>
  </w:style>
  <w:style w:type="character" w:styleId="Grietas">
    <w:name w:val="Strong"/>
    <w:basedOn w:val="Numatytasispastraiposriftas"/>
    <w:uiPriority w:val="22"/>
    <w:qFormat/>
    <w:rsid w:val="00E216B1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E21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2021-06-23T10:58:00Z</dcterms:created>
  <dcterms:modified xsi:type="dcterms:W3CDTF">2021-06-23T10:58:00Z</dcterms:modified>
</cp:coreProperties>
</file>