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DA3" w:rsidRPr="00E82CFD" w:rsidRDefault="00604DA3" w:rsidP="00604DA3">
      <w:pPr>
        <w:rPr>
          <w:sz w:val="22"/>
          <w:szCs w:val="22"/>
          <w:lang w:val="lt-LT"/>
        </w:rPr>
      </w:pPr>
      <w:r w:rsidRPr="00E82CFD">
        <w:rPr>
          <w:sz w:val="22"/>
          <w:szCs w:val="22"/>
          <w:lang w:val="lt-LT"/>
        </w:rPr>
        <w:t>PRITARTA</w:t>
      </w:r>
      <w:r w:rsidRPr="00E82CFD">
        <w:rPr>
          <w:sz w:val="22"/>
          <w:szCs w:val="22"/>
          <w:lang w:val="lt-LT"/>
        </w:rPr>
        <w:tab/>
      </w:r>
      <w:r w:rsidRPr="00E82CFD">
        <w:rPr>
          <w:sz w:val="22"/>
          <w:szCs w:val="22"/>
          <w:lang w:val="lt-LT"/>
        </w:rPr>
        <w:tab/>
        <w:t xml:space="preserve">             </w:t>
      </w:r>
      <w:proofErr w:type="spellStart"/>
      <w:r w:rsidRPr="00E82CFD">
        <w:rPr>
          <w:sz w:val="22"/>
          <w:szCs w:val="22"/>
          <w:lang w:val="lt-LT"/>
        </w:rPr>
        <w:t>PRITARTA</w:t>
      </w:r>
      <w:proofErr w:type="spellEnd"/>
      <w:r w:rsidRPr="00E82CFD">
        <w:rPr>
          <w:sz w:val="22"/>
          <w:szCs w:val="22"/>
          <w:lang w:val="lt-LT"/>
        </w:rPr>
        <w:tab/>
      </w:r>
      <w:r w:rsidRPr="00E82CFD">
        <w:rPr>
          <w:sz w:val="22"/>
          <w:szCs w:val="22"/>
          <w:lang w:val="lt-LT"/>
        </w:rPr>
        <w:tab/>
        <w:t xml:space="preserve"> </w:t>
      </w:r>
      <w:r>
        <w:rPr>
          <w:sz w:val="22"/>
          <w:szCs w:val="22"/>
          <w:lang w:val="lt-LT"/>
        </w:rPr>
        <w:t xml:space="preserve">    </w:t>
      </w:r>
      <w:r w:rsidRPr="00E82CFD">
        <w:rPr>
          <w:sz w:val="22"/>
          <w:szCs w:val="22"/>
          <w:lang w:val="lt-LT"/>
        </w:rPr>
        <w:t>PATVIRTINTA</w:t>
      </w:r>
    </w:p>
    <w:p w:rsidR="00604DA3" w:rsidRPr="00E82CFD" w:rsidRDefault="00604DA3" w:rsidP="00604DA3">
      <w:pPr>
        <w:rPr>
          <w:sz w:val="22"/>
          <w:szCs w:val="22"/>
          <w:lang w:val="lt-LT"/>
        </w:rPr>
      </w:pPr>
      <w:r w:rsidRPr="00E82CFD">
        <w:rPr>
          <w:sz w:val="22"/>
          <w:szCs w:val="22"/>
          <w:lang w:val="lt-LT"/>
        </w:rPr>
        <w:t xml:space="preserve">Šilutės lopšelio-darželio „Žibutė“      Šilutės rajono savivaldybės               </w:t>
      </w:r>
      <w:r>
        <w:rPr>
          <w:sz w:val="22"/>
          <w:szCs w:val="22"/>
          <w:lang w:val="lt-LT"/>
        </w:rPr>
        <w:t xml:space="preserve">    Šilutės lopšelio-</w:t>
      </w:r>
      <w:r w:rsidRPr="00E82CFD">
        <w:rPr>
          <w:sz w:val="22"/>
          <w:szCs w:val="22"/>
          <w:lang w:val="lt-LT"/>
        </w:rPr>
        <w:t>darželio „Žibutė“</w:t>
      </w:r>
    </w:p>
    <w:p w:rsidR="00604DA3" w:rsidRPr="00E82CFD" w:rsidRDefault="00604DA3" w:rsidP="00604DA3">
      <w:pPr>
        <w:rPr>
          <w:sz w:val="22"/>
          <w:szCs w:val="22"/>
          <w:lang w:val="lt-LT"/>
        </w:rPr>
      </w:pPr>
      <w:r>
        <w:rPr>
          <w:sz w:val="22"/>
          <w:szCs w:val="22"/>
          <w:lang w:val="lt-LT"/>
        </w:rPr>
        <w:t xml:space="preserve">tarybos 2019 m. lapkričio </w:t>
      </w:r>
      <w:r w:rsidR="00320818">
        <w:rPr>
          <w:sz w:val="22"/>
          <w:szCs w:val="22"/>
          <w:lang w:val="lt-LT"/>
        </w:rPr>
        <w:t>2</w:t>
      </w:r>
      <w:r w:rsidR="008709E1">
        <w:rPr>
          <w:sz w:val="22"/>
          <w:szCs w:val="22"/>
          <w:lang w:val="lt-LT"/>
        </w:rPr>
        <w:t>5</w:t>
      </w:r>
      <w:r>
        <w:rPr>
          <w:sz w:val="22"/>
          <w:szCs w:val="22"/>
          <w:lang w:val="lt-LT"/>
        </w:rPr>
        <w:t xml:space="preserve">  d.         </w:t>
      </w:r>
      <w:r w:rsidRPr="00E82CFD">
        <w:rPr>
          <w:sz w:val="22"/>
          <w:szCs w:val="22"/>
          <w:lang w:val="lt-LT"/>
        </w:rPr>
        <w:t>administra</w:t>
      </w:r>
      <w:r>
        <w:rPr>
          <w:sz w:val="22"/>
          <w:szCs w:val="22"/>
          <w:lang w:val="lt-LT"/>
        </w:rPr>
        <w:t xml:space="preserve">cijos direktoriaus                  </w:t>
      </w:r>
      <w:proofErr w:type="spellStart"/>
      <w:r>
        <w:rPr>
          <w:sz w:val="22"/>
          <w:szCs w:val="22"/>
          <w:lang w:val="lt-LT"/>
        </w:rPr>
        <w:t>direktoriaus</w:t>
      </w:r>
      <w:proofErr w:type="spellEnd"/>
      <w:r>
        <w:rPr>
          <w:sz w:val="22"/>
          <w:szCs w:val="22"/>
          <w:lang w:val="lt-LT"/>
        </w:rPr>
        <w:t xml:space="preserve"> 2019</w:t>
      </w:r>
      <w:r w:rsidRPr="00E82CFD">
        <w:rPr>
          <w:sz w:val="22"/>
          <w:szCs w:val="22"/>
          <w:lang w:val="lt-LT"/>
        </w:rPr>
        <w:t xml:space="preserve"> m. </w:t>
      </w:r>
      <w:r w:rsidR="00833D3A">
        <w:rPr>
          <w:sz w:val="22"/>
          <w:szCs w:val="22"/>
          <w:lang w:val="lt-LT"/>
        </w:rPr>
        <w:t>gruodžio</w:t>
      </w:r>
      <w:r>
        <w:rPr>
          <w:sz w:val="22"/>
          <w:szCs w:val="22"/>
          <w:lang w:val="lt-LT"/>
        </w:rPr>
        <w:t xml:space="preserve"> </w:t>
      </w:r>
      <w:r w:rsidR="00833D3A">
        <w:rPr>
          <w:sz w:val="22"/>
          <w:szCs w:val="22"/>
          <w:lang w:val="lt-LT"/>
        </w:rPr>
        <w:t xml:space="preserve">19 </w:t>
      </w:r>
      <w:r>
        <w:rPr>
          <w:sz w:val="22"/>
          <w:szCs w:val="22"/>
          <w:lang w:val="lt-LT"/>
        </w:rPr>
        <w:t xml:space="preserve">d.                 </w:t>
      </w:r>
    </w:p>
    <w:p w:rsidR="00604DA3" w:rsidRDefault="00604DA3" w:rsidP="00604DA3">
      <w:pPr>
        <w:rPr>
          <w:sz w:val="22"/>
          <w:szCs w:val="22"/>
          <w:lang w:val="lt-LT"/>
        </w:rPr>
      </w:pPr>
      <w:r>
        <w:rPr>
          <w:sz w:val="22"/>
          <w:szCs w:val="22"/>
          <w:lang w:val="lt-LT"/>
        </w:rPr>
        <w:t xml:space="preserve">protokolu Nr. </w:t>
      </w:r>
      <w:r w:rsidR="00833D3A">
        <w:rPr>
          <w:sz w:val="22"/>
          <w:szCs w:val="22"/>
          <w:lang w:val="lt-LT"/>
        </w:rPr>
        <w:t>3</w:t>
      </w:r>
      <w:r>
        <w:rPr>
          <w:sz w:val="22"/>
          <w:szCs w:val="22"/>
          <w:lang w:val="lt-LT"/>
        </w:rPr>
        <w:t xml:space="preserve"> </w:t>
      </w:r>
      <w:r w:rsidRPr="00E82CFD">
        <w:rPr>
          <w:sz w:val="22"/>
          <w:szCs w:val="22"/>
          <w:lang w:val="lt-LT"/>
        </w:rPr>
        <w:t xml:space="preserve">                                </w:t>
      </w:r>
      <w:r>
        <w:rPr>
          <w:sz w:val="22"/>
          <w:szCs w:val="22"/>
          <w:lang w:val="lt-LT"/>
        </w:rPr>
        <w:t xml:space="preserve"> </w:t>
      </w:r>
      <w:r w:rsidRPr="00E82CFD">
        <w:rPr>
          <w:sz w:val="22"/>
          <w:szCs w:val="22"/>
          <w:lang w:val="lt-LT"/>
        </w:rPr>
        <w:t xml:space="preserve"> </w:t>
      </w:r>
      <w:r>
        <w:rPr>
          <w:sz w:val="22"/>
          <w:szCs w:val="22"/>
          <w:lang w:val="lt-LT"/>
        </w:rPr>
        <w:t>2019 m.</w:t>
      </w:r>
      <w:r w:rsidR="00833D3A">
        <w:rPr>
          <w:sz w:val="22"/>
          <w:szCs w:val="22"/>
          <w:lang w:val="lt-LT"/>
        </w:rPr>
        <w:t xml:space="preserve"> gruodžio 17</w:t>
      </w:r>
      <w:r>
        <w:rPr>
          <w:sz w:val="22"/>
          <w:szCs w:val="22"/>
          <w:lang w:val="lt-LT"/>
        </w:rPr>
        <w:t xml:space="preserve"> </w:t>
      </w:r>
      <w:r w:rsidRPr="00E82CFD">
        <w:rPr>
          <w:sz w:val="22"/>
          <w:szCs w:val="22"/>
          <w:lang w:val="lt-LT"/>
        </w:rPr>
        <w:t xml:space="preserve">d. </w:t>
      </w:r>
      <w:r>
        <w:rPr>
          <w:sz w:val="22"/>
          <w:szCs w:val="22"/>
          <w:lang w:val="lt-LT"/>
        </w:rPr>
        <w:t xml:space="preserve">                         </w:t>
      </w:r>
      <w:r w:rsidRPr="00E82CFD">
        <w:rPr>
          <w:sz w:val="22"/>
          <w:szCs w:val="22"/>
          <w:lang w:val="lt-LT"/>
        </w:rPr>
        <w:t xml:space="preserve">įsakymu Nr. </w:t>
      </w:r>
      <w:r>
        <w:rPr>
          <w:sz w:val="22"/>
          <w:szCs w:val="22"/>
          <w:lang w:val="lt-LT"/>
        </w:rPr>
        <w:t>V1-</w:t>
      </w:r>
      <w:r w:rsidRPr="00E82CFD">
        <w:rPr>
          <w:sz w:val="22"/>
          <w:szCs w:val="22"/>
          <w:lang w:val="lt-LT"/>
        </w:rPr>
        <w:t xml:space="preserve"> </w:t>
      </w:r>
      <w:r w:rsidR="00833D3A">
        <w:rPr>
          <w:sz w:val="22"/>
          <w:szCs w:val="22"/>
          <w:lang w:val="lt-LT"/>
        </w:rPr>
        <w:t>97</w:t>
      </w:r>
      <w:r w:rsidRPr="00E82CFD">
        <w:rPr>
          <w:sz w:val="22"/>
          <w:szCs w:val="22"/>
          <w:lang w:val="lt-LT"/>
        </w:rPr>
        <w:t xml:space="preserve">       </w:t>
      </w:r>
      <w:r>
        <w:rPr>
          <w:sz w:val="22"/>
          <w:szCs w:val="22"/>
          <w:lang w:val="lt-LT"/>
        </w:rPr>
        <w:t xml:space="preserve">         </w:t>
      </w:r>
    </w:p>
    <w:p w:rsidR="00604DA3" w:rsidRPr="00E82CFD" w:rsidRDefault="00604DA3" w:rsidP="00604DA3">
      <w:pPr>
        <w:rPr>
          <w:sz w:val="22"/>
          <w:szCs w:val="22"/>
          <w:lang w:val="lt-LT"/>
        </w:rPr>
      </w:pPr>
      <w:r>
        <w:rPr>
          <w:sz w:val="22"/>
          <w:szCs w:val="22"/>
          <w:lang w:val="lt-LT"/>
        </w:rPr>
        <w:t xml:space="preserve">                                                            </w:t>
      </w:r>
      <w:r w:rsidRPr="00E82CFD">
        <w:rPr>
          <w:sz w:val="22"/>
          <w:szCs w:val="22"/>
          <w:lang w:val="lt-LT"/>
        </w:rPr>
        <w:t>įsakymu Nr.</w:t>
      </w:r>
      <w:r w:rsidR="00833D3A">
        <w:rPr>
          <w:sz w:val="22"/>
          <w:szCs w:val="22"/>
          <w:lang w:val="lt-LT"/>
        </w:rPr>
        <w:t xml:space="preserve"> A1-1395</w:t>
      </w:r>
      <w:r w:rsidRPr="00E82CFD">
        <w:rPr>
          <w:sz w:val="22"/>
          <w:szCs w:val="22"/>
          <w:lang w:val="lt-LT"/>
        </w:rPr>
        <w:t xml:space="preserve">  </w:t>
      </w: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tabs>
          <w:tab w:val="left" w:pos="3435"/>
        </w:tabs>
        <w:rPr>
          <w:sz w:val="22"/>
          <w:szCs w:val="22"/>
          <w:lang w:val="lt-LT"/>
        </w:rPr>
      </w:pPr>
      <w:r w:rsidRPr="00E82CFD">
        <w:rPr>
          <w:sz w:val="22"/>
          <w:szCs w:val="22"/>
          <w:lang w:val="lt-LT"/>
        </w:rPr>
        <w:tab/>
      </w: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rPr>
          <w:sz w:val="22"/>
          <w:szCs w:val="22"/>
          <w:lang w:val="lt-LT"/>
        </w:rPr>
      </w:pPr>
    </w:p>
    <w:p w:rsidR="00604DA3" w:rsidRPr="00E82CFD" w:rsidRDefault="00604DA3" w:rsidP="00604DA3">
      <w:pPr>
        <w:jc w:val="center"/>
        <w:rPr>
          <w:b/>
          <w:bCs/>
          <w:sz w:val="28"/>
          <w:szCs w:val="28"/>
          <w:lang w:val="lt-LT"/>
        </w:rPr>
      </w:pPr>
      <w:r w:rsidRPr="00E82CFD">
        <w:rPr>
          <w:b/>
          <w:bCs/>
          <w:sz w:val="28"/>
          <w:szCs w:val="28"/>
          <w:lang w:val="lt-LT"/>
        </w:rPr>
        <w:t xml:space="preserve">ŠILUTĖS </w:t>
      </w:r>
      <w:r>
        <w:rPr>
          <w:b/>
          <w:bCs/>
          <w:sz w:val="28"/>
          <w:szCs w:val="28"/>
          <w:lang w:val="lt-LT"/>
        </w:rPr>
        <w:t>LOPŠELIO-</w:t>
      </w:r>
      <w:r w:rsidRPr="00E82CFD">
        <w:rPr>
          <w:b/>
          <w:bCs/>
          <w:sz w:val="28"/>
          <w:szCs w:val="28"/>
          <w:lang w:val="lt-LT"/>
        </w:rPr>
        <w:t>DARŽELIO „ŽIBUTĖ“</w:t>
      </w:r>
    </w:p>
    <w:p w:rsidR="00604DA3" w:rsidRPr="00E82CFD" w:rsidRDefault="00604DA3" w:rsidP="00604DA3">
      <w:pPr>
        <w:jc w:val="center"/>
        <w:rPr>
          <w:b/>
          <w:bCs/>
          <w:sz w:val="28"/>
          <w:szCs w:val="28"/>
          <w:lang w:val="lt-LT"/>
        </w:rPr>
      </w:pPr>
      <w:r>
        <w:rPr>
          <w:b/>
          <w:bCs/>
          <w:sz w:val="28"/>
          <w:szCs w:val="28"/>
          <w:lang w:val="lt-LT"/>
        </w:rPr>
        <w:t>2020-2022</w:t>
      </w:r>
      <w:r w:rsidRPr="00E82CFD">
        <w:rPr>
          <w:b/>
          <w:bCs/>
          <w:sz w:val="28"/>
          <w:szCs w:val="28"/>
          <w:lang w:val="lt-LT"/>
        </w:rPr>
        <w:t xml:space="preserve"> M. STRATEGINIS VEIKLOS PLANAS</w:t>
      </w:r>
    </w:p>
    <w:p w:rsidR="00604DA3" w:rsidRPr="00E82CFD" w:rsidRDefault="00604DA3" w:rsidP="00604DA3">
      <w:pPr>
        <w:jc w:val="center"/>
        <w:rPr>
          <w:b/>
          <w:bCs/>
          <w:sz w:val="28"/>
          <w:szCs w:val="28"/>
          <w:lang w:val="lt-LT"/>
        </w:rPr>
      </w:pPr>
    </w:p>
    <w:p w:rsidR="00604DA3" w:rsidRPr="00E82CFD" w:rsidRDefault="00604DA3" w:rsidP="00604DA3">
      <w:pPr>
        <w:jc w:val="center"/>
        <w:rPr>
          <w:b/>
          <w:bCs/>
          <w:sz w:val="28"/>
          <w:szCs w:val="28"/>
          <w:lang w:val="lt-LT"/>
        </w:rPr>
      </w:pPr>
    </w:p>
    <w:p w:rsidR="00604DA3" w:rsidRPr="00E82CFD" w:rsidRDefault="00604DA3" w:rsidP="00604DA3">
      <w:pPr>
        <w:rPr>
          <w:b/>
          <w:bCs/>
          <w:sz w:val="28"/>
          <w:szCs w:val="28"/>
          <w:lang w:val="lt-LT"/>
        </w:rPr>
      </w:pPr>
    </w:p>
    <w:p w:rsidR="00604DA3" w:rsidRPr="00E82CFD" w:rsidRDefault="00604DA3" w:rsidP="00604DA3">
      <w:pPr>
        <w:rPr>
          <w:b/>
          <w:bCs/>
          <w:sz w:val="28"/>
          <w:szCs w:val="28"/>
          <w:lang w:val="lt-LT"/>
        </w:rPr>
      </w:pPr>
    </w:p>
    <w:p w:rsidR="00604DA3" w:rsidRPr="00E82CFD" w:rsidRDefault="00604DA3" w:rsidP="00604DA3">
      <w:pPr>
        <w:rPr>
          <w:b/>
          <w:bCs/>
          <w:sz w:val="28"/>
          <w:szCs w:val="28"/>
          <w:lang w:val="lt-LT"/>
        </w:rPr>
      </w:pPr>
    </w:p>
    <w:p w:rsidR="00604DA3" w:rsidRPr="00E82CFD" w:rsidRDefault="00604DA3" w:rsidP="00604DA3">
      <w:pPr>
        <w:rPr>
          <w:b/>
          <w:bCs/>
          <w:sz w:val="28"/>
          <w:szCs w:val="28"/>
          <w:lang w:val="lt-LT"/>
        </w:rPr>
      </w:pPr>
    </w:p>
    <w:p w:rsidR="00604DA3" w:rsidRPr="00E82CFD" w:rsidRDefault="00604DA3" w:rsidP="00604DA3">
      <w:pPr>
        <w:rPr>
          <w:b/>
          <w:bCs/>
          <w:sz w:val="28"/>
          <w:szCs w:val="28"/>
          <w:lang w:val="lt-LT"/>
        </w:rPr>
      </w:pPr>
    </w:p>
    <w:p w:rsidR="00604DA3" w:rsidRPr="00E82CFD" w:rsidRDefault="00604DA3" w:rsidP="00604DA3">
      <w:pPr>
        <w:rPr>
          <w:b/>
          <w:bCs/>
          <w:sz w:val="28"/>
          <w:szCs w:val="28"/>
          <w:lang w:val="lt-LT"/>
        </w:rPr>
      </w:pPr>
    </w:p>
    <w:p w:rsidR="00604DA3" w:rsidRPr="00E82CFD" w:rsidRDefault="00604DA3" w:rsidP="00604DA3">
      <w:pPr>
        <w:rPr>
          <w:b/>
          <w:bCs/>
          <w:sz w:val="28"/>
          <w:szCs w:val="28"/>
          <w:lang w:val="lt-LT"/>
        </w:rPr>
      </w:pPr>
    </w:p>
    <w:p w:rsidR="00604DA3" w:rsidRPr="00E82CFD" w:rsidRDefault="00604DA3" w:rsidP="00604DA3">
      <w:pPr>
        <w:rPr>
          <w:b/>
          <w:bCs/>
          <w:sz w:val="28"/>
          <w:szCs w:val="28"/>
          <w:lang w:val="lt-LT"/>
        </w:rPr>
      </w:pPr>
    </w:p>
    <w:p w:rsidR="00604DA3" w:rsidRPr="00E82CFD" w:rsidRDefault="00604DA3" w:rsidP="00604DA3">
      <w:pPr>
        <w:rPr>
          <w:b/>
          <w:bCs/>
          <w:sz w:val="28"/>
          <w:szCs w:val="28"/>
          <w:lang w:val="lt-LT"/>
        </w:rPr>
      </w:pPr>
    </w:p>
    <w:p w:rsidR="00604DA3" w:rsidRPr="00E82CFD" w:rsidRDefault="00604DA3" w:rsidP="00604DA3">
      <w:pPr>
        <w:rPr>
          <w:b/>
          <w:bCs/>
          <w:sz w:val="28"/>
          <w:szCs w:val="28"/>
          <w:lang w:val="lt-LT"/>
        </w:rPr>
      </w:pPr>
    </w:p>
    <w:p w:rsidR="00604DA3" w:rsidRPr="00E82CFD" w:rsidRDefault="00604DA3" w:rsidP="00604DA3">
      <w:pPr>
        <w:rPr>
          <w:b/>
          <w:bCs/>
          <w:sz w:val="28"/>
          <w:szCs w:val="28"/>
          <w:lang w:val="lt-LT"/>
        </w:rPr>
      </w:pPr>
    </w:p>
    <w:p w:rsidR="00604DA3" w:rsidRPr="00E82CFD" w:rsidRDefault="00604DA3" w:rsidP="00604DA3">
      <w:pPr>
        <w:rPr>
          <w:b/>
          <w:bCs/>
          <w:sz w:val="28"/>
          <w:szCs w:val="28"/>
          <w:lang w:val="lt-LT"/>
        </w:rPr>
      </w:pPr>
    </w:p>
    <w:p w:rsidR="00604DA3" w:rsidRPr="00E82CFD" w:rsidRDefault="00604DA3" w:rsidP="00604DA3">
      <w:pPr>
        <w:rPr>
          <w:b/>
          <w:bCs/>
          <w:sz w:val="28"/>
          <w:szCs w:val="28"/>
          <w:lang w:val="lt-LT"/>
        </w:rPr>
      </w:pPr>
    </w:p>
    <w:p w:rsidR="00604DA3" w:rsidRPr="00E82CFD" w:rsidRDefault="00604DA3" w:rsidP="00604DA3">
      <w:pPr>
        <w:rPr>
          <w:b/>
          <w:bCs/>
          <w:sz w:val="28"/>
          <w:szCs w:val="28"/>
          <w:lang w:val="lt-LT"/>
        </w:rPr>
      </w:pPr>
    </w:p>
    <w:p w:rsidR="00604DA3" w:rsidRPr="00E82CFD" w:rsidRDefault="00604DA3" w:rsidP="00604DA3">
      <w:pPr>
        <w:jc w:val="center"/>
        <w:rPr>
          <w:lang w:val="lt-LT"/>
        </w:rPr>
      </w:pPr>
      <w:r>
        <w:rPr>
          <w:lang w:val="lt-LT"/>
        </w:rPr>
        <w:t>2019-11-</w:t>
      </w:r>
      <w:r w:rsidR="00320818">
        <w:rPr>
          <w:lang w:val="lt-LT"/>
        </w:rPr>
        <w:t>25</w:t>
      </w:r>
    </w:p>
    <w:p w:rsidR="00604DA3" w:rsidRPr="00E82CFD" w:rsidRDefault="00604DA3" w:rsidP="00604DA3">
      <w:pPr>
        <w:jc w:val="center"/>
        <w:rPr>
          <w:lang w:val="lt-LT"/>
        </w:rPr>
      </w:pPr>
      <w:r w:rsidRPr="00E82CFD">
        <w:rPr>
          <w:lang w:val="lt-LT"/>
        </w:rPr>
        <w:t>Šilutė</w:t>
      </w:r>
    </w:p>
    <w:p w:rsidR="002B3E2D" w:rsidRDefault="00604DA3" w:rsidP="00400110">
      <w:pPr>
        <w:jc w:val="center"/>
        <w:rPr>
          <w:b/>
          <w:bCs/>
          <w:lang w:val="lt-LT"/>
        </w:rPr>
      </w:pPr>
      <w:r w:rsidRPr="002B3E2D">
        <w:rPr>
          <w:b/>
          <w:bCs/>
          <w:lang w:val="lt-LT"/>
        </w:rPr>
        <w:lastRenderedPageBreak/>
        <w:t>ŠILUTĖS LOPŠELI</w:t>
      </w:r>
      <w:r w:rsidR="00400110" w:rsidRPr="002B3E2D">
        <w:rPr>
          <w:b/>
          <w:bCs/>
          <w:lang w:val="lt-LT"/>
        </w:rPr>
        <w:t>O</w:t>
      </w:r>
      <w:r w:rsidRPr="002B3E2D">
        <w:rPr>
          <w:b/>
          <w:bCs/>
          <w:lang w:val="lt-LT"/>
        </w:rPr>
        <w:t>-DARŽELI</w:t>
      </w:r>
      <w:r w:rsidR="00400110" w:rsidRPr="002B3E2D">
        <w:rPr>
          <w:b/>
          <w:bCs/>
          <w:lang w:val="lt-LT"/>
        </w:rPr>
        <w:t>O</w:t>
      </w:r>
      <w:r w:rsidRPr="002B3E2D">
        <w:rPr>
          <w:b/>
          <w:bCs/>
          <w:lang w:val="lt-LT"/>
        </w:rPr>
        <w:t xml:space="preserve">  ,,ŽIBUTĖ“</w:t>
      </w:r>
      <w:r w:rsidR="00400110" w:rsidRPr="002B3E2D">
        <w:rPr>
          <w:lang w:val="lt-LT"/>
        </w:rPr>
        <w:t xml:space="preserve"> </w:t>
      </w:r>
      <w:r w:rsidRPr="002B3E2D">
        <w:rPr>
          <w:b/>
          <w:bCs/>
          <w:lang w:val="lt-LT"/>
        </w:rPr>
        <w:t xml:space="preserve">2019-2021 M. </w:t>
      </w:r>
    </w:p>
    <w:p w:rsidR="00604DA3" w:rsidRPr="002B3E2D" w:rsidRDefault="00604DA3" w:rsidP="00400110">
      <w:pPr>
        <w:jc w:val="center"/>
        <w:rPr>
          <w:lang w:val="lt-LT"/>
        </w:rPr>
      </w:pPr>
      <w:r w:rsidRPr="002B3E2D">
        <w:rPr>
          <w:b/>
          <w:bCs/>
          <w:lang w:val="lt-LT"/>
        </w:rPr>
        <w:t>STRATEGINIS VEIKLOS PLANAS</w:t>
      </w:r>
    </w:p>
    <w:p w:rsidR="00604DA3" w:rsidRPr="00E82CFD" w:rsidRDefault="00604DA3" w:rsidP="00604DA3">
      <w:pPr>
        <w:rPr>
          <w:b/>
          <w:bCs/>
          <w:sz w:val="28"/>
          <w:szCs w:val="2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8249"/>
      </w:tblGrid>
      <w:tr w:rsidR="00604DA3" w:rsidRPr="00E82CFD" w:rsidTr="00D81CF3">
        <w:tc>
          <w:tcPr>
            <w:tcW w:w="1728"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lang w:val="lt-LT" w:eastAsia="lt-LT"/>
              </w:rPr>
            </w:pPr>
            <w:r w:rsidRPr="00E82CFD">
              <w:rPr>
                <w:lang w:val="lt-LT" w:eastAsia="lt-LT"/>
              </w:rPr>
              <w:t>Asignavimų valdytojas</w:t>
            </w:r>
          </w:p>
        </w:tc>
        <w:tc>
          <w:tcPr>
            <w:tcW w:w="8568"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lang w:val="lt-LT" w:eastAsia="lt-LT"/>
              </w:rPr>
            </w:pPr>
            <w:r w:rsidRPr="00E82CFD">
              <w:rPr>
                <w:lang w:val="lt-LT" w:eastAsia="lt-LT"/>
              </w:rPr>
              <w:t xml:space="preserve">Šilutės savivaldybės </w:t>
            </w:r>
            <w:r>
              <w:rPr>
                <w:lang w:val="lt-LT" w:eastAsia="lt-LT"/>
              </w:rPr>
              <w:t>lopšelis-</w:t>
            </w:r>
            <w:r w:rsidRPr="00E82CFD">
              <w:rPr>
                <w:lang w:val="lt-LT" w:eastAsia="lt-LT"/>
              </w:rPr>
              <w:t xml:space="preserve">darželis ,,Žibutė “.  </w:t>
            </w:r>
          </w:p>
          <w:p w:rsidR="00604DA3" w:rsidRPr="00E82CFD" w:rsidRDefault="00604DA3" w:rsidP="00D81CF3">
            <w:pPr>
              <w:rPr>
                <w:lang w:val="lt-LT" w:eastAsia="lt-LT"/>
              </w:rPr>
            </w:pPr>
            <w:r w:rsidRPr="00E82CFD">
              <w:rPr>
                <w:lang w:val="lt-LT" w:eastAsia="lt-LT"/>
              </w:rPr>
              <w:t>Kodas 190687584</w:t>
            </w:r>
          </w:p>
        </w:tc>
      </w:tr>
    </w:tbl>
    <w:p w:rsidR="00604DA3" w:rsidRPr="00E82CFD" w:rsidRDefault="00604DA3" w:rsidP="00604DA3">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8268"/>
      </w:tblGrid>
      <w:tr w:rsidR="00604DA3" w:rsidRPr="00C30B85" w:rsidTr="00D81CF3">
        <w:tc>
          <w:tcPr>
            <w:tcW w:w="1728"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lang w:val="lt-LT" w:eastAsia="lt-LT"/>
              </w:rPr>
            </w:pPr>
            <w:r w:rsidRPr="00E82CFD">
              <w:rPr>
                <w:lang w:val="lt-LT" w:eastAsia="lt-LT"/>
              </w:rPr>
              <w:t>Misija:</w:t>
            </w:r>
          </w:p>
        </w:tc>
        <w:tc>
          <w:tcPr>
            <w:tcW w:w="8568" w:type="dxa"/>
            <w:tcBorders>
              <w:top w:val="single" w:sz="4" w:space="0" w:color="auto"/>
              <w:left w:val="single" w:sz="4" w:space="0" w:color="auto"/>
              <w:bottom w:val="single" w:sz="4" w:space="0" w:color="auto"/>
              <w:right w:val="single" w:sz="4" w:space="0" w:color="auto"/>
            </w:tcBorders>
          </w:tcPr>
          <w:p w:rsidR="00604DA3" w:rsidRPr="00104539" w:rsidRDefault="00604DA3" w:rsidP="00D81CF3">
            <w:pPr>
              <w:tabs>
                <w:tab w:val="left" w:pos="3600"/>
              </w:tabs>
              <w:jc w:val="both"/>
              <w:rPr>
                <w:color w:val="0070C0"/>
                <w:lang w:val="lt-LT" w:eastAsia="lt-LT"/>
              </w:rPr>
            </w:pPr>
            <w:r w:rsidRPr="00F314A6">
              <w:rPr>
                <w:lang w:val="lt-LT" w:eastAsia="lt-LT"/>
              </w:rPr>
              <w:t>Atsakingai ugdyti sveiką, laisvą, kūrybišką asmenybę. Teikti kokybiškas švietimo paslaugas ir tenkinti vaikų ugdymo/</w:t>
            </w:r>
            <w:proofErr w:type="spellStart"/>
            <w:r w:rsidRPr="00F314A6">
              <w:rPr>
                <w:lang w:val="lt-LT" w:eastAsia="lt-LT"/>
              </w:rPr>
              <w:t>si</w:t>
            </w:r>
            <w:proofErr w:type="spellEnd"/>
            <w:r w:rsidRPr="00F314A6">
              <w:rPr>
                <w:lang w:val="lt-LT" w:eastAsia="lt-LT"/>
              </w:rPr>
              <w:t xml:space="preserve"> poreikius. Sudaryti galimybes vaikui laiku pasiekti mokyklinę brandą.</w:t>
            </w:r>
          </w:p>
        </w:tc>
      </w:tr>
    </w:tbl>
    <w:p w:rsidR="00604DA3" w:rsidRPr="00E82CFD" w:rsidRDefault="00604DA3" w:rsidP="00604DA3">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gridCol w:w="1353"/>
      </w:tblGrid>
      <w:tr w:rsidR="00604DA3" w:rsidRPr="00E82CFD" w:rsidTr="00D81CF3">
        <w:trPr>
          <w:trHeight w:val="197"/>
        </w:trPr>
        <w:tc>
          <w:tcPr>
            <w:tcW w:w="10296"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sz w:val="32"/>
                <w:szCs w:val="32"/>
                <w:lang w:val="lt-LT" w:eastAsia="lt-LT"/>
              </w:rPr>
            </w:pPr>
            <w:r w:rsidRPr="00E82CFD">
              <w:rPr>
                <w:b/>
                <w:bCs/>
                <w:lang w:val="lt-LT" w:eastAsia="lt-LT"/>
              </w:rPr>
              <w:t xml:space="preserve">Situacijos analizė </w:t>
            </w:r>
          </w:p>
        </w:tc>
      </w:tr>
      <w:tr w:rsidR="00604DA3" w:rsidRPr="00E82CFD"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 xml:space="preserve">                                                    Išorinės aplinkos analizė:</w:t>
            </w:r>
          </w:p>
        </w:tc>
      </w:tr>
      <w:tr w:rsidR="00604DA3" w:rsidRPr="007207A3"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Pr="00034B96" w:rsidRDefault="00604DA3" w:rsidP="00D81CF3">
            <w:pPr>
              <w:autoSpaceDE w:val="0"/>
              <w:autoSpaceDN w:val="0"/>
              <w:adjustRightInd w:val="0"/>
              <w:jc w:val="both"/>
              <w:rPr>
                <w:lang w:val="lt-LT" w:eastAsia="lt-LT"/>
              </w:rPr>
            </w:pPr>
            <w:r w:rsidRPr="00E82CFD">
              <w:rPr>
                <w:b/>
                <w:bCs/>
                <w:lang w:val="lt-LT" w:eastAsia="lt-LT"/>
              </w:rPr>
              <w:t>Politiniai veiksniai</w:t>
            </w:r>
            <w:r w:rsidRPr="00CE1D5C">
              <w:rPr>
                <w:b/>
                <w:bCs/>
                <w:color w:val="0070C0"/>
                <w:lang w:val="lt-LT" w:eastAsia="lt-LT"/>
              </w:rPr>
              <w:t xml:space="preserve">. </w:t>
            </w:r>
            <w:r w:rsidRPr="00034B96">
              <w:rPr>
                <w:bCs/>
                <w:lang w:val="lt-LT" w:eastAsia="lt-LT"/>
              </w:rPr>
              <w:t xml:space="preserve">Lietuvos švietimo politika yra formuojama atsižvelgiant į Europos Sąjungos švietimo gaires ir prioritetus. </w:t>
            </w:r>
            <w:r w:rsidRPr="00034B96">
              <w:rPr>
                <w:sz w:val="23"/>
                <w:szCs w:val="23"/>
                <w:lang w:val="lt-LT"/>
              </w:rPr>
              <w:t>Bendriausi nacionaliniai švietimo tikslai suformuluoti dviejuose dokumentuose – Lietuvos Respublikos švietimo įstatyme ir Valstybės pažangos strategijoje „Lietuva 2030“,</w:t>
            </w:r>
            <w:r w:rsidRPr="00034B96">
              <w:rPr>
                <w:lang w:val="lt-LT"/>
              </w:rPr>
              <w:t xml:space="preserve"> </w:t>
            </w:r>
            <w:r w:rsidRPr="00034B96">
              <w:rPr>
                <w:sz w:val="23"/>
                <w:szCs w:val="23"/>
                <w:lang w:val="lt-LT"/>
              </w:rPr>
              <w:t xml:space="preserve">iškėlusioje sumanios Lietuvos viziją. </w:t>
            </w:r>
            <w:r w:rsidRPr="00034B96">
              <w:rPr>
                <w:lang w:val="lt-LT" w:eastAsia="lt-LT"/>
              </w:rPr>
              <w:t xml:space="preserve"> </w:t>
            </w:r>
            <w:r w:rsidRPr="00034B96">
              <w:rPr>
                <w:sz w:val="23"/>
                <w:szCs w:val="23"/>
                <w:lang w:val="lt-LT"/>
              </w:rPr>
              <w:t xml:space="preserve">Valstybės pažangos strategijos  „Lietuva 2030“ nuostata „Lietuva - tai šalis, kurioje skatinamas žmonių kūrybiškumas, saviraiška ir kurios gerovę kuria atsakingi, kūrybingi ir atviri žmonės“ - artima ikimokyklinio ugdymo mokyklos veiklos nuostatoms. Lietuvos švietimo politika skatina numatyti bendrąsias ikimokyklinio ir priešmokyklinio ugdymo mokyklų </w:t>
            </w:r>
            <w:proofErr w:type="spellStart"/>
            <w:r w:rsidRPr="00034B96">
              <w:rPr>
                <w:sz w:val="23"/>
                <w:szCs w:val="23"/>
                <w:lang w:val="lt-LT"/>
              </w:rPr>
              <w:t>perspek</w:t>
            </w:r>
            <w:r w:rsidR="00B90B1A">
              <w:rPr>
                <w:sz w:val="23"/>
                <w:szCs w:val="23"/>
                <w:lang w:val="lt-LT"/>
              </w:rPr>
              <w:t>-</w:t>
            </w:r>
            <w:r w:rsidRPr="00034B96">
              <w:rPr>
                <w:sz w:val="23"/>
                <w:szCs w:val="23"/>
                <w:lang w:val="lt-LT"/>
              </w:rPr>
              <w:t>tyvos</w:t>
            </w:r>
            <w:proofErr w:type="spellEnd"/>
            <w:r w:rsidRPr="00034B96">
              <w:rPr>
                <w:sz w:val="23"/>
                <w:szCs w:val="23"/>
                <w:lang w:val="lt-LT"/>
              </w:rPr>
              <w:t xml:space="preserve"> tobulinimo gaires, daugiau dėmesio skirti vaikų specialiųjų poreikių tenkinimui, socialinės atskirties mažinimui, žinių kūrimui ir taikymui, valdymo tobulinimui, novatoriškumo ir kūrybingumo visuose švietimo ir mokymo lygmenyse didinimui. </w:t>
            </w:r>
          </w:p>
          <w:p w:rsidR="00604DA3" w:rsidRPr="00034B96" w:rsidRDefault="00604DA3" w:rsidP="00D81CF3">
            <w:pPr>
              <w:jc w:val="both"/>
              <w:rPr>
                <w:rFonts w:eastAsia="Times New Roman"/>
                <w:lang w:val="lt-LT" w:eastAsia="lt-LT"/>
              </w:rPr>
            </w:pPr>
            <w:r w:rsidRPr="00034B96">
              <w:rPr>
                <w:rFonts w:eastAsia="Times New Roman"/>
                <w:lang w:val="lt-LT" w:eastAsia="lt-LT"/>
              </w:rPr>
              <w:t>Ikimokyklinis ir priešmokyklinis ugdymas yra pirminė Lietuvos švietimo pakopa, užtikrinanti lygias starto galimybes mokymuisi pradinio ugdymo pakopoje. Todėl svarbu, kokius reikalavimus ir reikšmę šio ugdymo pakopoms skirs šalies vyriausybė, rajono savivaldybės vadovai politiniame, socialiniame, ekonominiame ir inovacijų lygmenyje.</w:t>
            </w:r>
            <w:r w:rsidRPr="00034B96">
              <w:rPr>
                <w:lang w:val="lt-LT"/>
              </w:rPr>
              <w:t xml:space="preserve"> </w:t>
            </w:r>
            <w:r w:rsidRPr="00034B96">
              <w:rPr>
                <w:rFonts w:eastAsia="Times New Roman"/>
                <w:lang w:val="lt-LT" w:eastAsia="lt-LT"/>
              </w:rPr>
              <w:t>Švietimas turi tapti svarbiausiu Lietuvos valstybės prioritetu.</w:t>
            </w:r>
          </w:p>
          <w:p w:rsidR="00604DA3" w:rsidRPr="00034B96" w:rsidRDefault="00604DA3" w:rsidP="00D81CF3">
            <w:pPr>
              <w:jc w:val="both"/>
              <w:rPr>
                <w:rFonts w:eastAsia="Times New Roman"/>
                <w:lang w:val="lt-LT" w:eastAsia="lt-LT"/>
              </w:rPr>
            </w:pPr>
            <w:r w:rsidRPr="00034B96">
              <w:rPr>
                <w:rFonts w:eastAsia="Times New Roman"/>
                <w:lang w:val="lt-LT" w:eastAsia="lt-LT"/>
              </w:rPr>
              <w:t>Lietuvos švietimo strateginiai tikslai - rengti projektus Europos Sąjungos struktūrinių fondų paramai gauti, kurti informacinę visuomenę, didinti kompiuterinį raštingumą, įgyvendinti ikimokyklinio ir priešmokyklinio ugdymo plėtros programą, įgyvendinti sveikos gyvensenos prevencines programas, užtikrinti kvalifikacijos tobulinimo sistemos kokybę, plėtoti paslaugų prieinamumą šeimoms, auginančioms specialiųjų poreikių vaikus.</w:t>
            </w:r>
          </w:p>
          <w:p w:rsidR="00604DA3" w:rsidRPr="00B90B1A" w:rsidRDefault="00604DA3" w:rsidP="00B90B1A">
            <w:pPr>
              <w:autoSpaceDE w:val="0"/>
              <w:autoSpaceDN w:val="0"/>
              <w:adjustRightInd w:val="0"/>
              <w:jc w:val="both"/>
              <w:rPr>
                <w:iCs/>
                <w:lang w:val="lt-LT"/>
              </w:rPr>
            </w:pPr>
            <w:r w:rsidRPr="00034B96">
              <w:rPr>
                <w:lang w:val="lt-LT"/>
              </w:rPr>
              <w:t>Rengiant 20</w:t>
            </w:r>
            <w:r w:rsidR="00EB663F">
              <w:rPr>
                <w:lang w:val="lt-LT"/>
              </w:rPr>
              <w:t>20</w:t>
            </w:r>
            <w:r w:rsidRPr="00034B96">
              <w:rPr>
                <w:lang w:val="lt-LT"/>
              </w:rPr>
              <w:t>-202</w:t>
            </w:r>
            <w:r w:rsidR="00EB663F">
              <w:rPr>
                <w:lang w:val="lt-LT"/>
              </w:rPr>
              <w:t>2</w:t>
            </w:r>
            <w:r w:rsidRPr="00034B96">
              <w:rPr>
                <w:lang w:val="lt-LT"/>
              </w:rPr>
              <w:t xml:space="preserve"> m. strateginį veiklos planą vadovautasi </w:t>
            </w:r>
            <w:r w:rsidRPr="00034B96">
              <w:rPr>
                <w:iCs/>
                <w:lang w:val="lt-LT"/>
              </w:rPr>
              <w:t>Lietuvos Respublikos švietimo įstatymu (2011); Valstybinės švietimo 2013-2022 metų strategijos nuostatomis (2013-02-23 Nr. XII-745); Valstybės pažangos strategija „Lietuva 2030“, Lietuvos Respublikos Vyriausybės patvirtinta strateginio planavimo metodika (2002-06-06 Nr. 827), ir planavimo metodikos patvirtinimo, pakeitimu (2018-02-28 Nr. 188).</w:t>
            </w:r>
            <w:r w:rsidRPr="00034B96">
              <w:rPr>
                <w:lang w:val="lt-LT"/>
              </w:rPr>
              <w:t xml:space="preserve"> </w:t>
            </w:r>
            <w:r w:rsidRPr="00034B96">
              <w:rPr>
                <w:iCs/>
                <w:lang w:val="lt-LT"/>
              </w:rPr>
              <w:t>Lietuvos Respublikos švietimo ir mokslo ministro įsakymu 2018 m. vasario 5 d Nr. V-100 „Dėl priešmokyklinio ugdymo tvarkos aprašo patvirtinimo“ pakeitimo, kuriame numatomas priešmokyklinis ugdymas nuo 5-rių metų.</w:t>
            </w:r>
          </w:p>
        </w:tc>
      </w:tr>
      <w:tr w:rsidR="00604DA3" w:rsidRPr="007207A3" w:rsidTr="00D81CF3">
        <w:tc>
          <w:tcPr>
            <w:tcW w:w="10296" w:type="dxa"/>
            <w:gridSpan w:val="2"/>
            <w:tcBorders>
              <w:top w:val="single" w:sz="4" w:space="0" w:color="auto"/>
              <w:left w:val="single" w:sz="4" w:space="0" w:color="auto"/>
              <w:bottom w:val="single" w:sz="4" w:space="0" w:color="auto"/>
              <w:right w:val="single" w:sz="4" w:space="0" w:color="auto"/>
            </w:tcBorders>
          </w:tcPr>
          <w:p w:rsidR="00F618E9" w:rsidRDefault="00604DA3" w:rsidP="00D81CF3">
            <w:pPr>
              <w:jc w:val="both"/>
              <w:rPr>
                <w:lang w:val="lt-LT" w:eastAsia="lt-LT"/>
              </w:rPr>
            </w:pPr>
            <w:r w:rsidRPr="00E82CFD">
              <w:rPr>
                <w:b/>
                <w:bCs/>
                <w:lang w:val="lt-LT" w:eastAsia="lt-LT"/>
              </w:rPr>
              <w:t xml:space="preserve">Ekonominiai veiksniai. </w:t>
            </w:r>
            <w:r w:rsidRPr="00E82CFD">
              <w:rPr>
                <w:lang w:val="lt-LT" w:eastAsia="lt-LT"/>
              </w:rPr>
              <w:t xml:space="preserve">Šių dienų Lietuvos ekonominė ir socialinė padėtis kelia naujus iššūkius pagalbos vaikui ir šeimai sistemai. </w:t>
            </w:r>
            <w:r>
              <w:rPr>
                <w:lang w:val="lt-LT" w:eastAsia="lt-LT"/>
              </w:rPr>
              <w:t>I</w:t>
            </w:r>
            <w:r w:rsidRPr="00C074B8">
              <w:rPr>
                <w:lang w:val="lt-LT" w:eastAsia="lt-LT"/>
              </w:rPr>
              <w:t>kimokyklinio ir priešmokyklinio ugdymo įstaigos veiklą įtakoja bendrieji Lietuvos ekonominiai rodikliai.</w:t>
            </w:r>
            <w:r>
              <w:rPr>
                <w:lang w:val="lt-LT" w:eastAsia="lt-LT"/>
              </w:rPr>
              <w:t xml:space="preserve"> </w:t>
            </w:r>
            <w:r w:rsidRPr="00C074B8">
              <w:rPr>
                <w:lang w:val="lt-LT" w:eastAsia="lt-LT"/>
              </w:rPr>
              <w:t>Savivaldybė, dėl lėšų stokos, skiria nepakankamai lėšų efektyviam lopšelio-darželio ū</w:t>
            </w:r>
            <w:r>
              <w:rPr>
                <w:lang w:val="lt-LT" w:eastAsia="lt-LT"/>
              </w:rPr>
              <w:t>kio problemų sprendimui. Reikalingas</w:t>
            </w:r>
            <w:r w:rsidRPr="00C074B8">
              <w:rPr>
                <w:lang w:val="lt-LT" w:eastAsia="lt-LT"/>
              </w:rPr>
              <w:t xml:space="preserve"> didesnis finansavimas techninei </w:t>
            </w:r>
            <w:r>
              <w:rPr>
                <w:lang w:val="lt-LT" w:eastAsia="lt-LT"/>
              </w:rPr>
              <w:t xml:space="preserve">pastato, teritorijos </w:t>
            </w:r>
            <w:r w:rsidRPr="00C074B8">
              <w:rPr>
                <w:lang w:val="lt-LT" w:eastAsia="lt-LT"/>
              </w:rPr>
              <w:t xml:space="preserve">būklei. </w:t>
            </w:r>
            <w:r>
              <w:rPr>
                <w:lang w:val="lt-LT" w:eastAsia="lt-LT"/>
              </w:rPr>
              <w:t>B</w:t>
            </w:r>
            <w:r w:rsidRPr="00C074B8">
              <w:rPr>
                <w:lang w:val="lt-LT" w:eastAsia="lt-LT"/>
              </w:rPr>
              <w:t>ūtina</w:t>
            </w:r>
            <w:r w:rsidRPr="002C1363">
              <w:rPr>
                <w:lang w:val="lt-LT"/>
              </w:rPr>
              <w:t xml:space="preserve"> </w:t>
            </w:r>
            <w:r w:rsidRPr="002C1363">
              <w:rPr>
                <w:lang w:val="lt-LT" w:eastAsia="lt-LT"/>
              </w:rPr>
              <w:t>apšiltinti</w:t>
            </w:r>
            <w:r>
              <w:rPr>
                <w:lang w:val="lt-LT" w:eastAsia="lt-LT"/>
              </w:rPr>
              <w:t xml:space="preserve"> p</w:t>
            </w:r>
            <w:r w:rsidRPr="002C1363">
              <w:rPr>
                <w:lang w:val="lt-LT" w:eastAsia="lt-LT"/>
              </w:rPr>
              <w:t>astatą</w:t>
            </w:r>
            <w:r>
              <w:rPr>
                <w:lang w:val="lt-LT" w:eastAsia="lt-LT"/>
              </w:rPr>
              <w:t>, pakeisti tvorą, įrengti Higienos normą atitinkančius</w:t>
            </w:r>
          </w:p>
          <w:p w:rsidR="00604DA3" w:rsidRDefault="00604DA3" w:rsidP="00D81CF3">
            <w:pPr>
              <w:jc w:val="both"/>
              <w:rPr>
                <w:lang w:val="lt-LT" w:eastAsia="lt-LT"/>
              </w:rPr>
            </w:pPr>
            <w:r>
              <w:rPr>
                <w:lang w:val="lt-LT" w:eastAsia="lt-LT"/>
              </w:rPr>
              <w:t xml:space="preserve"> žaidimų įrengimus</w:t>
            </w:r>
            <w:r w:rsidRPr="00C074B8">
              <w:rPr>
                <w:lang w:val="lt-LT" w:eastAsia="lt-LT"/>
              </w:rPr>
              <w:t>.</w:t>
            </w:r>
            <w:r>
              <w:rPr>
                <w:lang w:val="lt-LT" w:eastAsia="lt-LT"/>
              </w:rPr>
              <w:t xml:space="preserve"> </w:t>
            </w:r>
            <w:r w:rsidRPr="00E36D25">
              <w:rPr>
                <w:lang w:val="lt-LT" w:eastAsia="lt-LT"/>
              </w:rPr>
              <w:t>Darželio teritorijos aptvėrimas</w:t>
            </w:r>
            <w:r w:rsidRPr="00E36D25">
              <w:rPr>
                <w:lang w:val="lt-LT"/>
              </w:rPr>
              <w:t>, ž</w:t>
            </w:r>
            <w:r>
              <w:rPr>
                <w:lang w:val="lt-LT" w:eastAsia="lt-LT"/>
              </w:rPr>
              <w:t>aidimų aikštelių žaidimų įranga</w:t>
            </w:r>
            <w:r w:rsidRPr="00E36D25">
              <w:rPr>
                <w:lang w:val="lt-LT" w:eastAsia="lt-LT"/>
              </w:rPr>
              <w:t xml:space="preserve"> neatitinka Lietuvos Higienos normos HN75:2016 reikalavimų, neužtikrina vaikų saugumo. </w:t>
            </w:r>
          </w:p>
          <w:p w:rsidR="00604DA3" w:rsidRDefault="00604DA3" w:rsidP="00D81CF3">
            <w:pPr>
              <w:jc w:val="both"/>
              <w:rPr>
                <w:lang w:val="lt-LT" w:eastAsia="lt-LT"/>
              </w:rPr>
            </w:pPr>
            <w:r w:rsidRPr="002C1363">
              <w:rPr>
                <w:lang w:val="lt-LT" w:eastAsia="lt-LT"/>
              </w:rPr>
              <w:t>Kiekvienais metais lopšelio-darže</w:t>
            </w:r>
            <w:r>
              <w:rPr>
                <w:lang w:val="lt-LT" w:eastAsia="lt-LT"/>
              </w:rPr>
              <w:t>lio „Žibutė</w:t>
            </w:r>
            <w:r w:rsidRPr="002C1363">
              <w:rPr>
                <w:lang w:val="lt-LT" w:eastAsia="lt-LT"/>
              </w:rPr>
              <w:t>“ bendruomenė (ugdytinių šeimos nariai, darbuotojai) remia pajamų mokesčio dalimi (iki 2%) ir prisideda prie įstaigos ugdymo aplinkos atnaujinimo</w:t>
            </w:r>
            <w:r>
              <w:rPr>
                <w:lang w:val="lt-LT" w:eastAsia="lt-LT"/>
              </w:rPr>
              <w:t>.</w:t>
            </w:r>
          </w:p>
          <w:p w:rsidR="00604DA3" w:rsidRPr="00B90B1A" w:rsidRDefault="00604DA3" w:rsidP="00D81CF3">
            <w:pPr>
              <w:jc w:val="both"/>
              <w:rPr>
                <w:lang w:val="lt-LT" w:eastAsia="lt-LT"/>
              </w:rPr>
            </w:pPr>
            <w:r>
              <w:rPr>
                <w:lang w:val="lt-LT" w:eastAsia="lt-LT"/>
              </w:rPr>
              <w:lastRenderedPageBreak/>
              <w:t xml:space="preserve">Lopšelio-darželio </w:t>
            </w:r>
            <w:r w:rsidRPr="00E86231">
              <w:rPr>
                <w:lang w:val="lt-LT" w:eastAsia="lt-LT"/>
              </w:rPr>
              <w:t>materialinė bazė dar nėra gera</w:t>
            </w:r>
            <w:r>
              <w:rPr>
                <w:lang w:val="lt-LT" w:eastAsia="lt-LT"/>
              </w:rPr>
              <w:t>.</w:t>
            </w:r>
            <w:r w:rsidRPr="00E86231">
              <w:rPr>
                <w:lang w:val="lt-LT" w:eastAsia="lt-LT"/>
              </w:rPr>
              <w:t xml:space="preserve"> </w:t>
            </w:r>
            <w:r>
              <w:rPr>
                <w:lang w:val="lt-LT" w:eastAsia="lt-LT"/>
              </w:rPr>
              <w:t>U</w:t>
            </w:r>
            <w:r w:rsidRPr="00E86231">
              <w:rPr>
                <w:lang w:val="lt-LT" w:eastAsia="lt-LT"/>
              </w:rPr>
              <w:t xml:space="preserve">gdymo reikmes </w:t>
            </w:r>
            <w:r>
              <w:rPr>
                <w:lang w:val="lt-LT" w:eastAsia="lt-LT"/>
              </w:rPr>
              <w:t>tik iš dalies patenkina  Valstybės lėšos, skirstomos</w:t>
            </w:r>
            <w:r w:rsidRPr="00E86231">
              <w:rPr>
                <w:lang w:val="lt-LT" w:eastAsia="lt-LT"/>
              </w:rPr>
              <w:t xml:space="preserve"> pagal patvirtintą Mokinio krepšelio lėšų apskai</w:t>
            </w:r>
            <w:r>
              <w:rPr>
                <w:lang w:val="lt-LT" w:eastAsia="lt-LT"/>
              </w:rPr>
              <w:t>čiavimo ir paskirstymo metodiką. P</w:t>
            </w:r>
            <w:r w:rsidRPr="00E86231">
              <w:rPr>
                <w:lang w:val="lt-LT" w:eastAsia="lt-LT"/>
              </w:rPr>
              <w:t>inigai naudoj</w:t>
            </w:r>
            <w:r>
              <w:rPr>
                <w:lang w:val="lt-LT" w:eastAsia="lt-LT"/>
              </w:rPr>
              <w:t xml:space="preserve">ami pedagogų atlyginimams ir kvalifikacijos kėlimui, </w:t>
            </w:r>
            <w:r w:rsidRPr="00E86231">
              <w:rPr>
                <w:lang w:val="lt-LT" w:eastAsia="lt-LT"/>
              </w:rPr>
              <w:t>ugdymo p</w:t>
            </w:r>
            <w:r>
              <w:rPr>
                <w:lang w:val="lt-LT" w:eastAsia="lt-LT"/>
              </w:rPr>
              <w:t xml:space="preserve">riemonėms, </w:t>
            </w:r>
            <w:r w:rsidRPr="00E86231">
              <w:rPr>
                <w:lang w:val="lt-LT" w:eastAsia="lt-LT"/>
              </w:rPr>
              <w:t xml:space="preserve"> interneto ryšio paslaugoms apmokėti.</w:t>
            </w:r>
            <w:r w:rsidRPr="00E82CFD">
              <w:rPr>
                <w:lang w:val="lt-LT" w:eastAsia="lt-LT"/>
              </w:rPr>
              <w:t xml:space="preserve"> </w:t>
            </w:r>
          </w:p>
        </w:tc>
      </w:tr>
      <w:tr w:rsidR="00604DA3" w:rsidRPr="007207A3"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Default="00604DA3" w:rsidP="00D81CF3">
            <w:pPr>
              <w:jc w:val="both"/>
              <w:rPr>
                <w:lang w:val="lt-LT" w:eastAsia="lt-LT"/>
              </w:rPr>
            </w:pPr>
            <w:r w:rsidRPr="00AC0D54">
              <w:rPr>
                <w:b/>
                <w:bCs/>
                <w:lang w:val="lt-LT" w:eastAsia="lt-LT"/>
              </w:rPr>
              <w:lastRenderedPageBreak/>
              <w:t xml:space="preserve">Socialiniai  veiksniai. </w:t>
            </w:r>
            <w:r w:rsidRPr="00AC0D54">
              <w:rPr>
                <w:lang w:val="lt-LT"/>
              </w:rPr>
              <w:t>Ekonominis tėvų aktyvumas ir užimtumas, skatina kuo anksčiau atiduoti vaikus į ikimokyklinę įstaigą.</w:t>
            </w:r>
            <w:r w:rsidRPr="00AC0D54">
              <w:rPr>
                <w:lang w:val="lt-LT" w:eastAsia="lt-LT"/>
              </w:rPr>
              <w:t xml:space="preserve"> Didėja visuomenės poreikis ikimokykliniam ir priešmokykliniam ugdymui. 2017 m. rugsėjo 1 d. </w:t>
            </w:r>
            <w:r>
              <w:rPr>
                <w:lang w:val="lt-LT" w:eastAsia="lt-LT"/>
              </w:rPr>
              <w:t>lopšelyje-</w:t>
            </w:r>
            <w:r w:rsidRPr="00AC0D54">
              <w:rPr>
                <w:lang w:val="lt-LT" w:eastAsia="lt-LT"/>
              </w:rPr>
              <w:t>darželyje atidarytos dar dvi grupės: viena ankstyvojo amžiaus vaikams, kita ikimokyklinė, mišri grupė. Grupių atidarymui lėšos skirtos iš Šilutės rajono savivaldybės.</w:t>
            </w:r>
            <w:r>
              <w:rPr>
                <w:lang w:val="lt-LT" w:eastAsia="lt-LT"/>
              </w:rPr>
              <w:t xml:space="preserve"> Taip patenkinome</w:t>
            </w:r>
            <w:r w:rsidRPr="00AC0D54">
              <w:rPr>
                <w:lang w:val="lt-LT" w:eastAsia="lt-LT"/>
              </w:rPr>
              <w:t xml:space="preserve"> visų, norinčiųjų lankyti ikimokyklinę įstaigą, poreikius.</w:t>
            </w:r>
            <w:r w:rsidRPr="00AC0D54">
              <w:rPr>
                <w:lang w:val="lt-LT"/>
              </w:rPr>
              <w:t xml:space="preserve"> </w:t>
            </w:r>
            <w:r w:rsidRPr="00AC0D54">
              <w:rPr>
                <w:lang w:val="lt-LT" w:eastAsia="lt-LT"/>
              </w:rPr>
              <w:t>Ugdymo modelių, programų įvairovė atitinka tėvų, auginančių ikimokyklinio ir priešmokyklinio amžiaus vaikus, lūkesčius.</w:t>
            </w:r>
          </w:p>
          <w:p w:rsidR="00604DA3" w:rsidRPr="00A91170" w:rsidRDefault="00604DA3" w:rsidP="00D81CF3">
            <w:pPr>
              <w:jc w:val="both"/>
              <w:rPr>
                <w:bCs/>
                <w:lang w:val="lt-LT" w:eastAsia="lt-LT"/>
              </w:rPr>
            </w:pPr>
            <w:r w:rsidRPr="004234B5">
              <w:rPr>
                <w:bCs/>
                <w:lang w:val="lt-LT" w:eastAsia="lt-LT"/>
              </w:rPr>
              <w:t>Valstybės socialinė politika nukreipta į paramos šeimai ir vaikams sistemos tobulinimą. Daugiavaikės šeimos turi pirmumo teisę priimant vaikus į darželį, socialinės atskirties rizikos šeimos gau</w:t>
            </w:r>
            <w:r>
              <w:rPr>
                <w:bCs/>
                <w:lang w:val="lt-LT" w:eastAsia="lt-LT"/>
              </w:rPr>
              <w:t>na pašalpas vaikų išlaikymui. S</w:t>
            </w:r>
            <w:r w:rsidRPr="004234B5">
              <w:rPr>
                <w:bCs/>
                <w:lang w:val="lt-LT" w:eastAsia="lt-LT"/>
              </w:rPr>
              <w:t>tebima vaikų sergamumo lėtinėmis ligomis didėjimo tende</w:t>
            </w:r>
            <w:r>
              <w:rPr>
                <w:bCs/>
                <w:lang w:val="lt-LT" w:eastAsia="lt-LT"/>
              </w:rPr>
              <w:t>ncija. Daugėja alergiškų,</w:t>
            </w:r>
            <w:r w:rsidRPr="004234B5">
              <w:rPr>
                <w:bCs/>
                <w:lang w:val="lt-LT" w:eastAsia="lt-LT"/>
              </w:rPr>
              <w:t xml:space="preserve"> raidos ir intelekto</w:t>
            </w:r>
            <w:r>
              <w:rPr>
                <w:bCs/>
                <w:lang w:val="lt-LT" w:eastAsia="lt-LT"/>
              </w:rPr>
              <w:t>, kalbos ir kalbėjimo</w:t>
            </w:r>
            <w:r w:rsidRPr="004234B5">
              <w:rPr>
                <w:bCs/>
                <w:lang w:val="lt-LT" w:eastAsia="lt-LT"/>
              </w:rPr>
              <w:t xml:space="preserve"> problemų turinčių vaikų. </w:t>
            </w:r>
            <w:r w:rsidRPr="004234B5">
              <w:rPr>
                <w:lang w:val="lt-LT"/>
              </w:rPr>
              <w:t>Lopšel</w:t>
            </w:r>
            <w:r>
              <w:rPr>
                <w:lang w:val="lt-LT"/>
              </w:rPr>
              <w:t>yje-darželyje „Žibutė“ v</w:t>
            </w:r>
            <w:r w:rsidRPr="004234B5">
              <w:rPr>
                <w:lang w:val="lt-LT"/>
              </w:rPr>
              <w:t xml:space="preserve">eikia viena speciali - </w:t>
            </w:r>
            <w:proofErr w:type="spellStart"/>
            <w:r w:rsidRPr="004234B5">
              <w:rPr>
                <w:lang w:val="lt-LT"/>
              </w:rPr>
              <w:t>logopedinė</w:t>
            </w:r>
            <w:proofErr w:type="spellEnd"/>
            <w:r w:rsidRPr="004234B5">
              <w:rPr>
                <w:lang w:val="lt-LT"/>
              </w:rPr>
              <w:t xml:space="preserve"> grupė </w:t>
            </w:r>
            <w:r w:rsidRPr="00A91170">
              <w:rPr>
                <w:lang w:val="lt-LT"/>
              </w:rPr>
              <w:t>specialiųjų poreikių vaikams</w:t>
            </w:r>
            <w:r w:rsidRPr="004234B5">
              <w:rPr>
                <w:lang w:val="lt-LT"/>
              </w:rPr>
              <w:t>,  turintiem</w:t>
            </w:r>
            <w:r>
              <w:rPr>
                <w:lang w:val="lt-LT"/>
              </w:rPr>
              <w:t>s kalbos ir kalbėjimo sutriki</w:t>
            </w:r>
            <w:r w:rsidR="00B90B1A">
              <w:rPr>
                <w:lang w:val="lt-LT"/>
              </w:rPr>
              <w:t>-</w:t>
            </w:r>
            <w:proofErr w:type="spellStart"/>
            <w:r>
              <w:rPr>
                <w:lang w:val="lt-LT"/>
              </w:rPr>
              <w:t>mų</w:t>
            </w:r>
            <w:proofErr w:type="spellEnd"/>
            <w:r>
              <w:rPr>
                <w:lang w:val="lt-LT"/>
              </w:rPr>
              <w:t>. Yra į</w:t>
            </w:r>
            <w:r w:rsidRPr="004234B5">
              <w:rPr>
                <w:lang w:val="lt-LT"/>
              </w:rPr>
              <w:t xml:space="preserve">vesti </w:t>
            </w:r>
            <w:r>
              <w:rPr>
                <w:lang w:val="lt-LT"/>
              </w:rPr>
              <w:t xml:space="preserve">logopedo, </w:t>
            </w:r>
            <w:r w:rsidRPr="004234B5">
              <w:rPr>
                <w:lang w:val="lt-LT"/>
              </w:rPr>
              <w:t>j</w:t>
            </w:r>
            <w:r>
              <w:rPr>
                <w:lang w:val="lt-LT"/>
              </w:rPr>
              <w:t xml:space="preserve">udesio korekcijos mokytojo, socialinio ir </w:t>
            </w:r>
            <w:r>
              <w:rPr>
                <w:lang w:val="lt-LT" w:eastAsia="lt-LT"/>
              </w:rPr>
              <w:t xml:space="preserve">specialiojo pedagogų, </w:t>
            </w:r>
            <w:r w:rsidRPr="00AC0D54">
              <w:rPr>
                <w:lang w:val="lt-LT" w:eastAsia="lt-LT"/>
              </w:rPr>
              <w:t xml:space="preserve"> mokyto</w:t>
            </w:r>
            <w:r>
              <w:rPr>
                <w:lang w:val="lt-LT" w:eastAsia="lt-LT"/>
              </w:rPr>
              <w:t>jo padėjėjo etatai, kurie</w:t>
            </w:r>
            <w:r w:rsidRPr="00AC0D54">
              <w:rPr>
                <w:lang w:val="lt-LT" w:eastAsia="lt-LT"/>
              </w:rPr>
              <w:t xml:space="preserve"> labai reikalingi dirbant su vaikais,</w:t>
            </w:r>
            <w:r>
              <w:rPr>
                <w:lang w:val="lt-LT" w:eastAsia="lt-LT"/>
              </w:rPr>
              <w:t xml:space="preserve"> turinčiais didelių specialiųjų</w:t>
            </w:r>
            <w:r w:rsidRPr="00AC0D54">
              <w:rPr>
                <w:lang w:val="lt-LT" w:eastAsia="lt-LT"/>
              </w:rPr>
              <w:t xml:space="preserve"> ugdymo/</w:t>
            </w:r>
            <w:proofErr w:type="spellStart"/>
            <w:r w:rsidRPr="00AC0D54">
              <w:rPr>
                <w:lang w:val="lt-LT" w:eastAsia="lt-LT"/>
              </w:rPr>
              <w:t>si</w:t>
            </w:r>
            <w:proofErr w:type="spellEnd"/>
            <w:r w:rsidRPr="00AC0D54">
              <w:rPr>
                <w:lang w:val="lt-LT" w:eastAsia="lt-LT"/>
              </w:rPr>
              <w:t xml:space="preserve"> </w:t>
            </w:r>
            <w:r>
              <w:rPr>
                <w:lang w:val="lt-LT" w:eastAsia="lt-LT"/>
              </w:rPr>
              <w:t>poreikių</w:t>
            </w:r>
            <w:r w:rsidRPr="00AC0D54">
              <w:rPr>
                <w:lang w:val="lt-LT" w:eastAsia="lt-LT"/>
              </w:rPr>
              <w:t>.</w:t>
            </w:r>
            <w:r w:rsidRPr="00A91170">
              <w:rPr>
                <w:lang w:val="lt-LT"/>
              </w:rPr>
              <w:t xml:space="preserve"> </w:t>
            </w:r>
            <w:r w:rsidRPr="00A91170">
              <w:rPr>
                <w:lang w:val="lt-LT" w:eastAsia="lt-LT"/>
              </w:rPr>
              <w:t>Būtinas ir psichologo etatas.</w:t>
            </w:r>
          </w:p>
          <w:p w:rsidR="00604DA3" w:rsidRPr="00AC0D54" w:rsidRDefault="00604DA3" w:rsidP="00D81CF3">
            <w:pPr>
              <w:jc w:val="both"/>
              <w:rPr>
                <w:lang w:val="lt-LT" w:eastAsia="lt-LT"/>
              </w:rPr>
            </w:pPr>
            <w:r w:rsidRPr="00AC0D54">
              <w:rPr>
                <w:lang w:val="lt-LT" w:eastAsia="lt-LT"/>
              </w:rPr>
              <w:t xml:space="preserve">Įstaigoje veikia vaikų pasiekimų ir pažangos stebėjimo ir fiksavimo sistema. Ugdytinių pasiekimai ir pažanga atspindi </w:t>
            </w:r>
            <w:r w:rsidR="00EB663F">
              <w:rPr>
                <w:lang w:val="lt-LT" w:eastAsia="lt-LT"/>
              </w:rPr>
              <w:t>E</w:t>
            </w:r>
            <w:r w:rsidRPr="00AC0D54">
              <w:rPr>
                <w:lang w:val="lt-LT" w:eastAsia="lt-LT"/>
              </w:rPr>
              <w:t xml:space="preserve">xcel programa darytose diagramose. Jie </w:t>
            </w:r>
            <w:r>
              <w:rPr>
                <w:lang w:val="lt-LT" w:eastAsia="lt-LT"/>
              </w:rPr>
              <w:t>s</w:t>
            </w:r>
            <w:r w:rsidRPr="00AC0D54">
              <w:rPr>
                <w:lang w:val="lt-LT" w:eastAsia="lt-LT"/>
              </w:rPr>
              <w:t xml:space="preserve">istemingai aptariami ir analizuojami. </w:t>
            </w:r>
          </w:p>
          <w:p w:rsidR="00604DA3" w:rsidRPr="00AC0D54" w:rsidRDefault="00604DA3" w:rsidP="00D81CF3">
            <w:pPr>
              <w:jc w:val="both"/>
              <w:rPr>
                <w:lang w:val="lt-LT" w:eastAsia="lt-LT"/>
              </w:rPr>
            </w:pPr>
            <w:r w:rsidRPr="00AC0D54">
              <w:rPr>
                <w:lang w:val="lt-LT" w:eastAsia="lt-LT"/>
              </w:rPr>
              <w:t xml:space="preserve">Visi ugdytiniai, lankę lopšelio-darželio priešmokyklinę grupę, pasiekė mokyklinę brandą. </w:t>
            </w:r>
          </w:p>
        </w:tc>
      </w:tr>
      <w:tr w:rsidR="00604DA3" w:rsidRPr="00882DA1"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Pr="00381120" w:rsidRDefault="00604DA3" w:rsidP="00D81CF3">
            <w:pPr>
              <w:jc w:val="both"/>
              <w:rPr>
                <w:lang w:val="lt-LT" w:eastAsia="lt-LT"/>
              </w:rPr>
            </w:pPr>
            <w:r w:rsidRPr="00E82CFD">
              <w:rPr>
                <w:b/>
                <w:bCs/>
                <w:lang w:val="lt-LT" w:eastAsia="lt-LT"/>
              </w:rPr>
              <w:t>Technologiniai veiksniai</w:t>
            </w:r>
            <w:r w:rsidRPr="00E82CFD">
              <w:rPr>
                <w:lang w:val="lt-LT" w:eastAsia="lt-LT"/>
              </w:rPr>
              <w:t xml:space="preserve">. </w:t>
            </w:r>
            <w:r w:rsidRPr="00381120">
              <w:rPr>
                <w:lang w:val="lt-LT" w:eastAsia="lt-LT"/>
              </w:rPr>
              <w:t>Vienu iš pagrindinių Valstybės ilgalaikės raidos strategijos tikslų yra vykdyti informacinės ir žinių visuomenės plėtros programą. Informacinės ir komuni</w:t>
            </w:r>
            <w:r>
              <w:rPr>
                <w:lang w:val="lt-LT" w:eastAsia="lt-LT"/>
              </w:rPr>
              <w:t xml:space="preserve">kacinės </w:t>
            </w:r>
            <w:proofErr w:type="spellStart"/>
            <w:r>
              <w:rPr>
                <w:lang w:val="lt-LT" w:eastAsia="lt-LT"/>
              </w:rPr>
              <w:t>techno</w:t>
            </w:r>
            <w:r w:rsidR="00B90B1A">
              <w:rPr>
                <w:lang w:val="lt-LT" w:eastAsia="lt-LT"/>
              </w:rPr>
              <w:t>-</w:t>
            </w:r>
            <w:r>
              <w:rPr>
                <w:lang w:val="lt-LT" w:eastAsia="lt-LT"/>
              </w:rPr>
              <w:t>logijos</w:t>
            </w:r>
            <w:proofErr w:type="spellEnd"/>
            <w:r>
              <w:rPr>
                <w:lang w:val="lt-LT" w:eastAsia="lt-LT"/>
              </w:rPr>
              <w:t xml:space="preserve"> veikia ugdymo/</w:t>
            </w:r>
            <w:proofErr w:type="spellStart"/>
            <w:r w:rsidRPr="00381120">
              <w:rPr>
                <w:lang w:val="lt-LT" w:eastAsia="lt-LT"/>
              </w:rPr>
              <w:t>si</w:t>
            </w:r>
            <w:proofErr w:type="spellEnd"/>
            <w:r w:rsidRPr="00381120">
              <w:rPr>
                <w:lang w:val="lt-LT" w:eastAsia="lt-LT"/>
              </w:rPr>
              <w:t xml:space="preserve"> metodus, daro įtaką ne tik ugdymo turiniui, bet</w:t>
            </w:r>
            <w:r>
              <w:rPr>
                <w:lang w:val="lt-LT" w:eastAsia="lt-LT"/>
              </w:rPr>
              <w:t xml:space="preserve"> ir visam ugdymo procesui. Jos</w:t>
            </w:r>
            <w:r w:rsidRPr="00381120">
              <w:rPr>
                <w:lang w:val="lt-LT" w:eastAsia="lt-LT"/>
              </w:rPr>
              <w:t xml:space="preserve"> tampa svarbiu veiksniu modernizuojan</w:t>
            </w:r>
            <w:r>
              <w:rPr>
                <w:lang w:val="lt-LT" w:eastAsia="lt-LT"/>
              </w:rPr>
              <w:t xml:space="preserve">t ikimokyklinio ugdymo įstaigą, </w:t>
            </w:r>
            <w:r w:rsidRPr="00381120">
              <w:rPr>
                <w:lang w:val="lt-LT" w:eastAsia="lt-LT"/>
              </w:rPr>
              <w:t xml:space="preserve">teikiant informaciją </w:t>
            </w:r>
            <w:proofErr w:type="spellStart"/>
            <w:r w:rsidRPr="00381120">
              <w:rPr>
                <w:lang w:val="lt-LT" w:eastAsia="lt-LT"/>
              </w:rPr>
              <w:t>visuo</w:t>
            </w:r>
            <w:proofErr w:type="spellEnd"/>
            <w:r w:rsidR="00B90B1A">
              <w:rPr>
                <w:lang w:val="lt-LT" w:eastAsia="lt-LT"/>
              </w:rPr>
              <w:t>-</w:t>
            </w:r>
            <w:r w:rsidRPr="00381120">
              <w:rPr>
                <w:lang w:val="lt-LT" w:eastAsia="lt-LT"/>
              </w:rPr>
              <w:t>menei ir socialiniams partneriams, diegiant šiuolaikinę įsivertinimo ir vertinimo kultūrą. Kokybiškai besikeičiančios technologijos bei jų taikymo galimybės skatina plėtoti informacinių ir komunikacinių technologijų infrastruktūrą</w:t>
            </w:r>
            <w:r>
              <w:rPr>
                <w:lang w:val="lt-LT" w:eastAsia="lt-LT"/>
              </w:rPr>
              <w:t>. Lopšelyje-darželyje „Žibutė</w:t>
            </w:r>
            <w:r w:rsidRPr="00381120">
              <w:rPr>
                <w:lang w:val="lt-LT" w:eastAsia="lt-LT"/>
              </w:rPr>
              <w:t xml:space="preserve">“ sukurtos </w:t>
            </w:r>
            <w:r>
              <w:rPr>
                <w:lang w:val="lt-LT" w:eastAsia="lt-LT"/>
              </w:rPr>
              <w:t>kelios kompiuterinės vietos ir sudaryt</w:t>
            </w:r>
            <w:r w:rsidRPr="00381120">
              <w:rPr>
                <w:lang w:val="lt-LT" w:eastAsia="lt-LT"/>
              </w:rPr>
              <w:t>os pr</w:t>
            </w:r>
            <w:r>
              <w:rPr>
                <w:lang w:val="lt-LT" w:eastAsia="lt-LT"/>
              </w:rPr>
              <w:t>ieigos, siekiama</w:t>
            </w:r>
            <w:r w:rsidRPr="00381120">
              <w:rPr>
                <w:lang w:val="lt-LT" w:eastAsia="lt-LT"/>
              </w:rPr>
              <w:t xml:space="preserve"> informacinės kultūros ir kompiuterinio raštingumo ugdymo.</w:t>
            </w:r>
            <w:r w:rsidRPr="00AE7D14">
              <w:rPr>
                <w:lang w:val="lt-LT"/>
              </w:rPr>
              <w:t xml:space="preserve"> </w:t>
            </w:r>
            <w:r w:rsidRPr="00AE7D14">
              <w:rPr>
                <w:lang w:val="lt-LT" w:eastAsia="lt-LT"/>
              </w:rPr>
              <w:t>Informacija apie įstaigos veiklą teikiama interneto tinklapyje</w:t>
            </w:r>
            <w:r>
              <w:rPr>
                <w:lang w:val="lt-LT" w:eastAsia="lt-LT"/>
              </w:rPr>
              <w:t xml:space="preserve"> </w:t>
            </w:r>
            <w:hyperlink r:id="rId6" w:history="1">
              <w:r w:rsidRPr="0023139A">
                <w:rPr>
                  <w:rStyle w:val="Hipersaitas"/>
                  <w:lang w:val="lt-LT" w:eastAsia="lt-LT"/>
                </w:rPr>
                <w:t>www.silutezibute.lt</w:t>
              </w:r>
            </w:hyperlink>
            <w:r>
              <w:rPr>
                <w:lang w:val="lt-LT" w:eastAsia="lt-LT"/>
              </w:rPr>
              <w:t xml:space="preserve"> </w:t>
            </w:r>
          </w:p>
          <w:p w:rsidR="00604DA3" w:rsidRDefault="00604DA3" w:rsidP="00D81CF3">
            <w:pPr>
              <w:jc w:val="both"/>
              <w:rPr>
                <w:lang w:val="lt-LT" w:eastAsia="lt-LT"/>
              </w:rPr>
            </w:pPr>
            <w:r w:rsidRPr="00381120">
              <w:rPr>
                <w:lang w:val="lt-LT" w:eastAsia="lt-LT"/>
              </w:rPr>
              <w:t>Daug</w:t>
            </w:r>
            <w:r>
              <w:rPr>
                <w:lang w:val="lt-LT" w:eastAsia="lt-LT"/>
              </w:rPr>
              <w:t>uma įstaigos darbuotojų yra įvaldę informacines</w:t>
            </w:r>
            <w:r w:rsidRPr="00381120">
              <w:rPr>
                <w:lang w:val="lt-LT" w:eastAsia="lt-LT"/>
              </w:rPr>
              <w:t xml:space="preserve"> technologijas. Lo</w:t>
            </w:r>
            <w:r>
              <w:rPr>
                <w:lang w:val="lt-LT" w:eastAsia="lt-LT"/>
              </w:rPr>
              <w:t xml:space="preserve">pšelio-darželio pedagogai </w:t>
            </w:r>
            <w:proofErr w:type="spellStart"/>
            <w:r w:rsidRPr="00381120">
              <w:rPr>
                <w:lang w:val="lt-LT" w:eastAsia="lt-LT"/>
              </w:rPr>
              <w:t>nau</w:t>
            </w:r>
            <w:r w:rsidR="00B90B1A">
              <w:rPr>
                <w:lang w:val="lt-LT" w:eastAsia="lt-LT"/>
              </w:rPr>
              <w:t>-</w:t>
            </w:r>
            <w:r w:rsidRPr="00381120">
              <w:rPr>
                <w:lang w:val="lt-LT" w:eastAsia="lt-LT"/>
              </w:rPr>
              <w:t>dojasi</w:t>
            </w:r>
            <w:proofErr w:type="spellEnd"/>
            <w:r w:rsidRPr="00381120">
              <w:rPr>
                <w:lang w:val="lt-LT" w:eastAsia="lt-LT"/>
              </w:rPr>
              <w:t xml:space="preserve"> kompiuteriais, </w:t>
            </w:r>
            <w:proofErr w:type="spellStart"/>
            <w:r w:rsidRPr="00381120">
              <w:rPr>
                <w:lang w:val="lt-LT" w:eastAsia="lt-LT"/>
              </w:rPr>
              <w:t>video</w:t>
            </w:r>
            <w:proofErr w:type="spellEnd"/>
            <w:r w:rsidRPr="00381120">
              <w:rPr>
                <w:lang w:val="lt-LT" w:eastAsia="lt-LT"/>
              </w:rPr>
              <w:t xml:space="preserve"> medžiaga,</w:t>
            </w:r>
            <w:r>
              <w:rPr>
                <w:lang w:val="lt-LT" w:eastAsia="lt-LT"/>
              </w:rPr>
              <w:t xml:space="preserve"> internetiniu ryšiu, muzikiniu centru</w:t>
            </w:r>
            <w:r w:rsidRPr="00381120">
              <w:rPr>
                <w:lang w:val="lt-LT" w:eastAsia="lt-LT"/>
              </w:rPr>
              <w:t>, multimedijos įranga</w:t>
            </w:r>
            <w:r>
              <w:rPr>
                <w:lang w:val="lt-LT" w:eastAsia="lt-LT"/>
              </w:rPr>
              <w:t>, kopijavimo aparatu, spausdintuvais, interaktyvia lenta.</w:t>
            </w:r>
          </w:p>
          <w:p w:rsidR="00604DA3" w:rsidRPr="00E82CFD" w:rsidRDefault="00604DA3" w:rsidP="00D81CF3">
            <w:pPr>
              <w:jc w:val="both"/>
              <w:rPr>
                <w:lang w:val="lt-LT" w:eastAsia="lt-LT"/>
              </w:rPr>
            </w:pPr>
            <w:r>
              <w:rPr>
                <w:lang w:val="lt-LT" w:eastAsia="lt-LT"/>
              </w:rPr>
              <w:t>Pedagogai siekia</w:t>
            </w:r>
            <w:r w:rsidRPr="00E82CFD">
              <w:rPr>
                <w:lang w:val="lt-LT" w:eastAsia="lt-LT"/>
              </w:rPr>
              <w:t xml:space="preserve"> supažindinti vaikus su informacinėmis technologijomis. </w:t>
            </w:r>
            <w:r w:rsidRPr="00E82CFD">
              <w:rPr>
                <w:lang w:val="lt-LT"/>
              </w:rPr>
              <w:t xml:space="preserve">Informacinių technologijų ir komunikacinių sistemų diegimas bei naudojimas darželyje yra </w:t>
            </w:r>
            <w:r>
              <w:rPr>
                <w:lang w:val="lt-LT"/>
              </w:rPr>
              <w:t>svarbus veiksnys naujai pradėjusių dirbti mokytojų kompetencijų</w:t>
            </w:r>
            <w:r w:rsidRPr="00E82CFD">
              <w:rPr>
                <w:lang w:val="lt-LT"/>
              </w:rPr>
              <w:t xml:space="preserve"> įgi</w:t>
            </w:r>
            <w:r>
              <w:rPr>
                <w:lang w:val="lt-LT"/>
              </w:rPr>
              <w:t xml:space="preserve">jimui. </w:t>
            </w:r>
            <w:r w:rsidRPr="00E82CFD">
              <w:rPr>
                <w:lang w:val="lt-LT" w:eastAsia="lt-LT"/>
              </w:rPr>
              <w:t>Tačiau iš dalies pasenusi,  nepakankama kompiuterinė bazė</w:t>
            </w:r>
            <w:r>
              <w:rPr>
                <w:lang w:val="lt-LT" w:eastAsia="lt-LT"/>
              </w:rPr>
              <w:t xml:space="preserve">, </w:t>
            </w:r>
            <w:r w:rsidRPr="00E82CFD">
              <w:rPr>
                <w:lang w:val="lt-LT" w:eastAsia="lt-LT"/>
              </w:rPr>
              <w:t>galimybes riboja.</w:t>
            </w:r>
          </w:p>
        </w:tc>
      </w:tr>
      <w:tr w:rsidR="00604DA3" w:rsidRPr="00FF4A9D"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jc w:val="both"/>
              <w:rPr>
                <w:lang w:val="lt-LT" w:eastAsia="lt-LT"/>
              </w:rPr>
            </w:pPr>
            <w:r w:rsidRPr="00E82CFD">
              <w:rPr>
                <w:b/>
                <w:bCs/>
                <w:lang w:val="lt-LT" w:eastAsia="lt-LT"/>
              </w:rPr>
              <w:t xml:space="preserve">Teisinė  bazė. </w:t>
            </w:r>
            <w:r w:rsidRPr="00E82CFD">
              <w:rPr>
                <w:lang w:val="lt-LT" w:eastAsia="lt-LT"/>
              </w:rPr>
              <w:t>Šilutės lopšelio-darželio  ,,Žibutė“ veiklą reglamentuoja įstaigos nuostatai, Lietuvos Respublikos Švietimo Įstatymas, Lietuvos Respublikos Konstitucija, Lietuvos Respublikos švietimo ir Biudžetinių Įstaigų įstatymai, Vaiko teisių konvencija, Lietuvos Respublikos Vyriausybės nutarimai, Švietimo ir mokslo ministro įsakymai, Šilutės rajono savivaldybės  tarybos sprendimai, Šilutės rajono savivaldybės administracijos direktoriaus, Švietimo skyriaus vedėjo įsakymai.</w:t>
            </w:r>
          </w:p>
        </w:tc>
      </w:tr>
      <w:tr w:rsidR="00604DA3" w:rsidRPr="00E82CFD" w:rsidTr="00D81CF3">
        <w:trPr>
          <w:trHeight w:val="360"/>
        </w:trPr>
        <w:tc>
          <w:tcPr>
            <w:tcW w:w="10296"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jc w:val="both"/>
              <w:rPr>
                <w:b/>
                <w:bCs/>
                <w:lang w:val="lt-LT" w:eastAsia="lt-LT"/>
              </w:rPr>
            </w:pPr>
            <w:r w:rsidRPr="00E82CFD">
              <w:rPr>
                <w:b/>
                <w:bCs/>
                <w:lang w:val="lt-LT" w:eastAsia="lt-LT"/>
              </w:rPr>
              <w:t xml:space="preserve">                                                     </w:t>
            </w:r>
          </w:p>
          <w:p w:rsidR="00604DA3" w:rsidRPr="00E82CFD" w:rsidRDefault="00604DA3" w:rsidP="00D81CF3">
            <w:pPr>
              <w:jc w:val="center"/>
              <w:rPr>
                <w:lang w:val="lt-LT" w:eastAsia="lt-LT"/>
              </w:rPr>
            </w:pPr>
            <w:r w:rsidRPr="00E82CFD">
              <w:rPr>
                <w:b/>
                <w:bCs/>
                <w:lang w:val="lt-LT" w:eastAsia="lt-LT"/>
              </w:rPr>
              <w:t>Vidinės aplinkos analizė:</w:t>
            </w:r>
          </w:p>
        </w:tc>
      </w:tr>
      <w:tr w:rsidR="00604DA3" w:rsidRPr="007207A3" w:rsidTr="00D81CF3">
        <w:trPr>
          <w:trHeight w:val="1000"/>
        </w:trPr>
        <w:tc>
          <w:tcPr>
            <w:tcW w:w="10296"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jc w:val="both"/>
              <w:rPr>
                <w:b/>
                <w:bCs/>
                <w:lang w:val="lt-LT" w:eastAsia="lt-LT"/>
              </w:rPr>
            </w:pPr>
            <w:r w:rsidRPr="00E82CFD">
              <w:rPr>
                <w:b/>
                <w:bCs/>
                <w:lang w:val="lt-LT" w:eastAsia="lt-LT"/>
              </w:rPr>
              <w:t xml:space="preserve">Organizacinė struktūra. </w:t>
            </w:r>
            <w:r w:rsidRPr="00D170E4">
              <w:rPr>
                <w:lang w:val="lt-LT" w:eastAsia="lt-LT"/>
              </w:rPr>
              <w:t xml:space="preserve">Šilutės lopšelio-darželio </w:t>
            </w:r>
            <w:r>
              <w:rPr>
                <w:lang w:val="lt-LT" w:eastAsia="lt-LT"/>
              </w:rPr>
              <w:t xml:space="preserve">„Žibutė“ </w:t>
            </w:r>
            <w:r w:rsidRPr="00D170E4">
              <w:rPr>
                <w:lang w:val="lt-LT" w:eastAsia="lt-LT"/>
              </w:rPr>
              <w:t xml:space="preserve">organizacinę struktūrą sudaro: </w:t>
            </w:r>
            <w:proofErr w:type="spellStart"/>
            <w:r w:rsidRPr="00D170E4">
              <w:rPr>
                <w:lang w:val="lt-LT" w:eastAsia="lt-LT"/>
              </w:rPr>
              <w:t>adminis</w:t>
            </w:r>
            <w:r w:rsidR="00B90B1A">
              <w:rPr>
                <w:lang w:val="lt-LT" w:eastAsia="lt-LT"/>
              </w:rPr>
              <w:t>-</w:t>
            </w:r>
            <w:r w:rsidRPr="00D170E4">
              <w:rPr>
                <w:lang w:val="lt-LT" w:eastAsia="lt-LT"/>
              </w:rPr>
              <w:t>tracija</w:t>
            </w:r>
            <w:proofErr w:type="spellEnd"/>
            <w:r w:rsidRPr="00D170E4">
              <w:rPr>
                <w:lang w:val="lt-LT" w:eastAsia="lt-LT"/>
              </w:rPr>
              <w:t>, pedagoginis personalas, švietimo pagalbos specialistai: logopedai, socialinis pedagogas, jude</w:t>
            </w:r>
            <w:r w:rsidR="00B90B1A">
              <w:rPr>
                <w:lang w:val="lt-LT" w:eastAsia="lt-LT"/>
              </w:rPr>
              <w:t>-</w:t>
            </w:r>
            <w:proofErr w:type="spellStart"/>
            <w:r w:rsidRPr="00D170E4">
              <w:rPr>
                <w:lang w:val="lt-LT" w:eastAsia="lt-LT"/>
              </w:rPr>
              <w:t>sio</w:t>
            </w:r>
            <w:proofErr w:type="spellEnd"/>
            <w:r w:rsidRPr="00D170E4">
              <w:rPr>
                <w:lang w:val="lt-LT" w:eastAsia="lt-LT"/>
              </w:rPr>
              <w:t xml:space="preserve"> korekcijos mokytojas, specialusis pedagogas ir mokytojo padėjėjas. Aptarnaujantis personalas: valytojai, virėjai, auklėtojų padėjėjai, pastatų ir teritorijos priežiūros darbininkai. Šilutės lopšelyje-</w:t>
            </w:r>
            <w:r w:rsidRPr="00D170E4">
              <w:rPr>
                <w:lang w:val="lt-LT" w:eastAsia="lt-LT"/>
              </w:rPr>
              <w:lastRenderedPageBreak/>
              <w:t>darželyje</w:t>
            </w:r>
            <w:r>
              <w:rPr>
                <w:lang w:val="lt-LT" w:eastAsia="lt-LT"/>
              </w:rPr>
              <w:t xml:space="preserve"> „Žibutė“</w:t>
            </w:r>
            <w:r w:rsidRPr="00A434BD">
              <w:rPr>
                <w:lang w:val="lt-LT"/>
              </w:rPr>
              <w:t xml:space="preserve"> </w:t>
            </w:r>
            <w:r w:rsidRPr="00A434BD">
              <w:rPr>
                <w:lang w:val="lt-LT" w:eastAsia="lt-LT"/>
              </w:rPr>
              <w:t>ugdomi 1</w:t>
            </w:r>
            <w:r w:rsidR="00EC10C3">
              <w:rPr>
                <w:lang w:val="lt-LT" w:eastAsia="lt-LT"/>
              </w:rPr>
              <w:t>79</w:t>
            </w:r>
            <w:r w:rsidRPr="00A434BD">
              <w:rPr>
                <w:lang w:val="lt-LT" w:eastAsia="lt-LT"/>
              </w:rPr>
              <w:t xml:space="preserve"> vaikai</w:t>
            </w:r>
            <w:r>
              <w:rPr>
                <w:lang w:val="lt-LT" w:eastAsia="lt-LT"/>
              </w:rPr>
              <w:t>,</w:t>
            </w:r>
            <w:r w:rsidRPr="00D170E4">
              <w:rPr>
                <w:lang w:val="lt-LT" w:eastAsia="lt-LT"/>
              </w:rPr>
              <w:t xml:space="preserve"> yra sukomplektuota  11 grupių: 2 lopšelio grupės </w:t>
            </w:r>
            <w:r>
              <w:rPr>
                <w:lang w:val="lt-LT" w:eastAsia="lt-LT"/>
              </w:rPr>
              <w:t xml:space="preserve">vaikams </w:t>
            </w:r>
            <w:r w:rsidRPr="00D170E4">
              <w:rPr>
                <w:lang w:val="lt-LT" w:eastAsia="lt-LT"/>
              </w:rPr>
              <w:t xml:space="preserve">nuo 1 m. iki pradinio ugdymo pradžios, 2 lopšelio grupės </w:t>
            </w:r>
            <w:r>
              <w:rPr>
                <w:lang w:val="lt-LT" w:eastAsia="lt-LT"/>
              </w:rPr>
              <w:t xml:space="preserve">vaikams </w:t>
            </w:r>
            <w:r w:rsidRPr="00D170E4">
              <w:rPr>
                <w:lang w:val="lt-LT" w:eastAsia="lt-LT"/>
              </w:rPr>
              <w:t>nuo 2 m. iki pradinio ugdy</w:t>
            </w:r>
            <w:r>
              <w:rPr>
                <w:lang w:val="lt-LT" w:eastAsia="lt-LT"/>
              </w:rPr>
              <w:t>mo pradžios</w:t>
            </w:r>
            <w:r w:rsidRPr="00D170E4">
              <w:rPr>
                <w:lang w:val="lt-LT" w:eastAsia="lt-LT"/>
              </w:rPr>
              <w:t xml:space="preserve">, 4 darželio grupės </w:t>
            </w:r>
            <w:r>
              <w:rPr>
                <w:lang w:val="lt-LT" w:eastAsia="lt-LT"/>
              </w:rPr>
              <w:t xml:space="preserve">vaikams </w:t>
            </w:r>
            <w:r w:rsidRPr="00D170E4">
              <w:rPr>
                <w:lang w:val="lt-LT" w:eastAsia="lt-LT"/>
              </w:rPr>
              <w:t xml:space="preserve">nuo 3 </w:t>
            </w:r>
            <w:r>
              <w:rPr>
                <w:lang w:val="lt-LT" w:eastAsia="lt-LT"/>
              </w:rPr>
              <w:t>m. iki pradinio ugdymo pradžios</w:t>
            </w:r>
            <w:r w:rsidRPr="00D170E4">
              <w:rPr>
                <w:lang w:val="lt-LT" w:eastAsia="lt-LT"/>
              </w:rPr>
              <w:t xml:space="preserve">, 2 priešmokyklinio ugdymo grupės, 1 </w:t>
            </w:r>
            <w:proofErr w:type="spellStart"/>
            <w:r w:rsidRPr="00D170E4">
              <w:rPr>
                <w:lang w:val="lt-LT" w:eastAsia="lt-LT"/>
              </w:rPr>
              <w:t>logopedinė</w:t>
            </w:r>
            <w:proofErr w:type="spellEnd"/>
            <w:r w:rsidRPr="00D170E4">
              <w:rPr>
                <w:lang w:val="lt-LT" w:eastAsia="lt-LT"/>
              </w:rPr>
              <w:t xml:space="preserve"> </w:t>
            </w:r>
            <w:r>
              <w:rPr>
                <w:lang w:val="lt-LT" w:eastAsia="lt-LT"/>
              </w:rPr>
              <w:t xml:space="preserve">darželio </w:t>
            </w:r>
            <w:r w:rsidRPr="00D170E4">
              <w:rPr>
                <w:lang w:val="lt-LT" w:eastAsia="lt-LT"/>
              </w:rPr>
              <w:t>grupė - vaikams su kalbos ir kalbėjimo sutrikimais.</w:t>
            </w:r>
          </w:p>
        </w:tc>
      </w:tr>
      <w:tr w:rsidR="00604DA3" w:rsidRPr="007207A3"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Default="00604DA3" w:rsidP="00D81CF3">
            <w:pPr>
              <w:jc w:val="both"/>
              <w:rPr>
                <w:lang w:val="lt-LT" w:eastAsia="lt-LT"/>
              </w:rPr>
            </w:pPr>
            <w:r w:rsidRPr="00E82CFD">
              <w:rPr>
                <w:b/>
                <w:bCs/>
                <w:lang w:val="lt-LT" w:eastAsia="lt-LT"/>
              </w:rPr>
              <w:lastRenderedPageBreak/>
              <w:t>Žmogiškieji ištekliai</w:t>
            </w:r>
            <w:r w:rsidRPr="004234B5">
              <w:rPr>
                <w:b/>
                <w:bCs/>
                <w:lang w:val="lt-LT" w:eastAsia="lt-LT"/>
              </w:rPr>
              <w:t xml:space="preserve">. </w:t>
            </w:r>
            <w:r w:rsidRPr="004234B5">
              <w:rPr>
                <w:lang w:val="lt-LT" w:eastAsia="lt-LT"/>
              </w:rPr>
              <w:t xml:space="preserve">Šilutės </w:t>
            </w:r>
            <w:r>
              <w:rPr>
                <w:lang w:val="lt-LT" w:eastAsia="lt-LT"/>
              </w:rPr>
              <w:t xml:space="preserve">lopšelis-darželis </w:t>
            </w:r>
            <w:r w:rsidRPr="004234B5">
              <w:rPr>
                <w:lang w:val="lt-LT" w:eastAsia="lt-LT"/>
              </w:rPr>
              <w:t>,,Žibutė“</w:t>
            </w:r>
            <w:r>
              <w:rPr>
                <w:lang w:val="lt-LT" w:eastAsia="lt-LT"/>
              </w:rPr>
              <w:t xml:space="preserve"> -</w:t>
            </w:r>
            <w:r w:rsidRPr="004234B5">
              <w:rPr>
                <w:lang w:val="lt-LT" w:eastAsia="lt-LT"/>
              </w:rPr>
              <w:t xml:space="preserve"> </w:t>
            </w:r>
            <w:r w:rsidRPr="00B46943">
              <w:rPr>
                <w:lang w:val="lt-LT" w:eastAsia="lt-LT"/>
              </w:rPr>
              <w:t>savivaldybės biudžeti</w:t>
            </w:r>
            <w:r>
              <w:rPr>
                <w:lang w:val="lt-LT" w:eastAsia="lt-LT"/>
              </w:rPr>
              <w:t>nė ikimokyklinio ugdymo įstaiga.  L</w:t>
            </w:r>
            <w:r w:rsidRPr="00B46943">
              <w:rPr>
                <w:lang w:val="lt-LT" w:eastAsia="lt-LT"/>
              </w:rPr>
              <w:t>opšelyje-darželyje</w:t>
            </w:r>
            <w:r>
              <w:rPr>
                <w:lang w:val="lt-LT" w:eastAsia="lt-LT"/>
              </w:rPr>
              <w:t xml:space="preserve"> </w:t>
            </w:r>
            <w:r w:rsidRPr="004234B5">
              <w:rPr>
                <w:lang w:val="lt-LT" w:eastAsia="lt-LT"/>
              </w:rPr>
              <w:t>yra  48,85 etato. Iš jų</w:t>
            </w:r>
            <w:r>
              <w:rPr>
                <w:lang w:val="lt-LT" w:eastAsia="lt-LT"/>
              </w:rPr>
              <w:t xml:space="preserve">: </w:t>
            </w:r>
            <w:r w:rsidRPr="004234B5">
              <w:rPr>
                <w:lang w:val="lt-LT" w:eastAsia="lt-LT"/>
              </w:rPr>
              <w:t xml:space="preserve">25,35 - pedagoginio (iš jų </w:t>
            </w:r>
            <w:r>
              <w:rPr>
                <w:lang w:val="lt-LT" w:eastAsia="lt-LT"/>
              </w:rPr>
              <w:t>17 pedagogų su aukštuoju išsilavinimu</w:t>
            </w:r>
            <w:r w:rsidRPr="004234B5">
              <w:rPr>
                <w:lang w:val="lt-LT" w:eastAsia="lt-LT"/>
              </w:rPr>
              <w:t xml:space="preserve">) ir 23,50 aptarnaujančio personalo etatai. </w:t>
            </w:r>
          </w:p>
          <w:p w:rsidR="00604DA3" w:rsidRDefault="00604DA3" w:rsidP="00D81CF3">
            <w:pPr>
              <w:jc w:val="both"/>
              <w:rPr>
                <w:lang w:val="lt-LT" w:eastAsia="lt-LT"/>
              </w:rPr>
            </w:pPr>
            <w:r w:rsidRPr="00B46943">
              <w:rPr>
                <w:lang w:val="lt-LT" w:eastAsia="lt-LT"/>
              </w:rPr>
              <w:t>Di</w:t>
            </w:r>
            <w:r>
              <w:rPr>
                <w:lang w:val="lt-LT" w:eastAsia="lt-LT"/>
              </w:rPr>
              <w:t>rba  2 vadovai: direktorius</w:t>
            </w:r>
            <w:r w:rsidRPr="00AE7D14">
              <w:rPr>
                <w:lang w:val="lt-LT" w:eastAsia="lt-LT"/>
              </w:rPr>
              <w:t xml:space="preserve"> </w:t>
            </w:r>
            <w:r>
              <w:rPr>
                <w:lang w:val="lt-LT" w:eastAsia="lt-LT"/>
              </w:rPr>
              <w:t xml:space="preserve">- </w:t>
            </w:r>
            <w:r w:rsidRPr="00AE7D14">
              <w:rPr>
                <w:lang w:val="lt-LT" w:eastAsia="lt-LT"/>
              </w:rPr>
              <w:t>II vadybinė kvalif</w:t>
            </w:r>
            <w:r>
              <w:rPr>
                <w:lang w:val="lt-LT" w:eastAsia="lt-LT"/>
              </w:rPr>
              <w:t>ikacinė kategorija, pavaduotojas</w:t>
            </w:r>
            <w:r w:rsidRPr="00AE7D14">
              <w:rPr>
                <w:lang w:val="lt-LT" w:eastAsia="lt-LT"/>
              </w:rPr>
              <w:t xml:space="preserve"> ugdymui</w:t>
            </w:r>
            <w:r>
              <w:rPr>
                <w:lang w:val="lt-LT" w:eastAsia="lt-LT"/>
              </w:rPr>
              <w:t>,</w:t>
            </w:r>
            <w:r w:rsidRPr="00AE7D14">
              <w:rPr>
                <w:lang w:val="lt-LT" w:eastAsia="lt-LT"/>
              </w:rPr>
              <w:t xml:space="preserve"> </w:t>
            </w:r>
            <w:r>
              <w:rPr>
                <w:lang w:val="lt-LT" w:eastAsia="lt-LT"/>
              </w:rPr>
              <w:t xml:space="preserve">22 pedagogai. </w:t>
            </w:r>
          </w:p>
          <w:p w:rsidR="00604DA3" w:rsidRDefault="00604DA3" w:rsidP="00D81CF3">
            <w:pPr>
              <w:jc w:val="both"/>
              <w:rPr>
                <w:lang w:val="lt-LT" w:eastAsia="lt-LT"/>
              </w:rPr>
            </w:pPr>
            <w:r>
              <w:rPr>
                <w:lang w:val="lt-LT" w:eastAsia="lt-LT"/>
              </w:rPr>
              <w:t>Ugdymą vykdo 2</w:t>
            </w:r>
            <w:r w:rsidRPr="00B46943">
              <w:rPr>
                <w:lang w:val="lt-LT" w:eastAsia="lt-LT"/>
              </w:rPr>
              <w:t xml:space="preserve"> </w:t>
            </w:r>
            <w:r>
              <w:rPr>
                <w:lang w:val="lt-LT" w:eastAsia="lt-LT"/>
              </w:rPr>
              <w:t>priešmokyklinio ugdymo mokytojai</w:t>
            </w:r>
            <w:r w:rsidRPr="00B46943">
              <w:rPr>
                <w:lang w:val="lt-LT" w:eastAsia="lt-LT"/>
              </w:rPr>
              <w:t>, 1</w:t>
            </w:r>
            <w:r>
              <w:rPr>
                <w:lang w:val="lt-LT" w:eastAsia="lt-LT"/>
              </w:rPr>
              <w:t xml:space="preserve">5 ikimokyklinio ugdymo mokytojų, 5 specialistai. Jų kvalifikacinės kategorijos: </w:t>
            </w:r>
          </w:p>
          <w:p w:rsidR="00604DA3" w:rsidRDefault="00604DA3" w:rsidP="00D81CF3">
            <w:pPr>
              <w:jc w:val="both"/>
              <w:rPr>
                <w:lang w:val="lt-LT" w:eastAsia="lt-LT"/>
              </w:rPr>
            </w:pPr>
            <w:r>
              <w:rPr>
                <w:lang w:val="lt-LT" w:eastAsia="lt-LT"/>
              </w:rPr>
              <w:t>4 vyresnieji ikimokyklinio ugdymo mokytojai</w:t>
            </w:r>
            <w:r w:rsidRPr="00B46943">
              <w:rPr>
                <w:lang w:val="lt-LT" w:eastAsia="lt-LT"/>
              </w:rPr>
              <w:t xml:space="preserve">, </w:t>
            </w:r>
          </w:p>
          <w:p w:rsidR="00604DA3" w:rsidRDefault="00604DA3" w:rsidP="00D81CF3">
            <w:pPr>
              <w:jc w:val="both"/>
              <w:rPr>
                <w:lang w:val="lt-LT" w:eastAsia="lt-LT"/>
              </w:rPr>
            </w:pPr>
            <w:r>
              <w:rPr>
                <w:lang w:val="lt-LT" w:eastAsia="lt-LT"/>
              </w:rPr>
              <w:t>2 ikimokyklinio ugdymo mokytojai metodininkai</w:t>
            </w:r>
            <w:r w:rsidRPr="00B46943">
              <w:rPr>
                <w:lang w:val="lt-LT" w:eastAsia="lt-LT"/>
              </w:rPr>
              <w:t xml:space="preserve">, </w:t>
            </w:r>
          </w:p>
          <w:p w:rsidR="00604DA3" w:rsidRDefault="00604DA3" w:rsidP="00D81CF3">
            <w:pPr>
              <w:jc w:val="both"/>
              <w:rPr>
                <w:lang w:val="lt-LT" w:eastAsia="lt-LT"/>
              </w:rPr>
            </w:pPr>
            <w:r>
              <w:rPr>
                <w:lang w:val="lt-LT" w:eastAsia="lt-LT"/>
              </w:rPr>
              <w:t xml:space="preserve">1 priešmokyklinio ugdymo mokytojas  metodininkas, </w:t>
            </w:r>
          </w:p>
          <w:p w:rsidR="00604DA3" w:rsidRDefault="00604DA3" w:rsidP="00D81CF3">
            <w:pPr>
              <w:jc w:val="both"/>
              <w:rPr>
                <w:lang w:val="lt-LT" w:eastAsia="lt-LT"/>
              </w:rPr>
            </w:pPr>
            <w:r>
              <w:rPr>
                <w:lang w:val="lt-LT" w:eastAsia="lt-LT"/>
              </w:rPr>
              <w:t xml:space="preserve">1 logopedas metodininkas, </w:t>
            </w:r>
          </w:p>
          <w:p w:rsidR="00604DA3" w:rsidRDefault="00604DA3" w:rsidP="00D81CF3">
            <w:pPr>
              <w:jc w:val="both"/>
              <w:rPr>
                <w:lang w:val="lt-LT" w:eastAsia="lt-LT"/>
              </w:rPr>
            </w:pPr>
            <w:r>
              <w:rPr>
                <w:lang w:val="lt-LT" w:eastAsia="lt-LT"/>
              </w:rPr>
              <w:t>1 vyresnysis</w:t>
            </w:r>
            <w:r w:rsidRPr="00B46943">
              <w:rPr>
                <w:lang w:val="lt-LT" w:eastAsia="lt-LT"/>
              </w:rPr>
              <w:t xml:space="preserve"> </w:t>
            </w:r>
            <w:r>
              <w:rPr>
                <w:lang w:val="lt-LT" w:eastAsia="lt-LT"/>
              </w:rPr>
              <w:t xml:space="preserve">muzikos mokytojas, </w:t>
            </w:r>
          </w:p>
          <w:p w:rsidR="00604DA3" w:rsidRDefault="00604DA3" w:rsidP="00D81CF3">
            <w:pPr>
              <w:jc w:val="both"/>
              <w:rPr>
                <w:lang w:val="lt-LT" w:eastAsia="lt-LT"/>
              </w:rPr>
            </w:pPr>
            <w:r>
              <w:rPr>
                <w:lang w:val="lt-LT" w:eastAsia="lt-LT"/>
              </w:rPr>
              <w:t>1 judesio korekcijos mokytojas metodininkas.</w:t>
            </w:r>
          </w:p>
          <w:p w:rsidR="00604DA3" w:rsidRPr="00B46943" w:rsidRDefault="00604DA3" w:rsidP="00D81CF3">
            <w:pPr>
              <w:jc w:val="both"/>
              <w:rPr>
                <w:lang w:val="lt-LT" w:eastAsia="lt-LT"/>
              </w:rPr>
            </w:pPr>
            <w:r>
              <w:rPr>
                <w:lang w:val="lt-LT" w:eastAsia="lt-LT"/>
              </w:rPr>
              <w:t>Švietimo pagalbos p</w:t>
            </w:r>
            <w:r w:rsidRPr="00B46943">
              <w:rPr>
                <w:lang w:val="lt-LT" w:eastAsia="lt-LT"/>
              </w:rPr>
              <w:t xml:space="preserve">aslaugas teikia </w:t>
            </w:r>
            <w:r>
              <w:rPr>
                <w:lang w:val="lt-LT" w:eastAsia="lt-LT"/>
              </w:rPr>
              <w:t xml:space="preserve">lopšelio-darželio </w:t>
            </w:r>
            <w:r w:rsidRPr="00B46943">
              <w:rPr>
                <w:lang w:val="lt-LT" w:eastAsia="lt-LT"/>
              </w:rPr>
              <w:t xml:space="preserve">logopedas, </w:t>
            </w:r>
            <w:r>
              <w:rPr>
                <w:lang w:val="lt-LT" w:eastAsia="lt-LT"/>
              </w:rPr>
              <w:t>judesio korekcijos mokytojas, socialinis ir specialusis pedagogai ir psichologas (mums priskirtas iš Šilutės 1-sios gimnazijos).</w:t>
            </w:r>
          </w:p>
          <w:p w:rsidR="00604DA3" w:rsidRPr="00B46943" w:rsidRDefault="00604DA3" w:rsidP="00D81CF3">
            <w:pPr>
              <w:jc w:val="both"/>
              <w:rPr>
                <w:lang w:val="lt-LT" w:eastAsia="lt-LT"/>
              </w:rPr>
            </w:pPr>
            <w:r>
              <w:rPr>
                <w:lang w:val="lt-LT" w:eastAsia="lt-LT"/>
              </w:rPr>
              <w:t>Didesnė dalis pedagogų turi didelę praktinės</w:t>
            </w:r>
            <w:r w:rsidRPr="00B46943">
              <w:rPr>
                <w:lang w:val="lt-LT" w:eastAsia="lt-LT"/>
              </w:rPr>
              <w:t xml:space="preserve"> veiklos patirtį, rūpestingi, gebantys skirti dėmesį kiekvienam vaikui. Tai kompetentingi, aukštos kvalifikacijos ikimokyklinio ir priešmokyklinio ugdymo pedagogai, kuri</w:t>
            </w:r>
            <w:r>
              <w:rPr>
                <w:lang w:val="lt-LT" w:eastAsia="lt-LT"/>
              </w:rPr>
              <w:t>e siekia pažinti vaiką,</w:t>
            </w:r>
            <w:r w:rsidRPr="00B46943">
              <w:rPr>
                <w:lang w:val="lt-LT" w:eastAsia="lt-LT"/>
              </w:rPr>
              <w:t xml:space="preserve"> perteikti kultūrines ir tautines vertybes, aktyviai įsitraukia į </w:t>
            </w:r>
            <w:r>
              <w:rPr>
                <w:lang w:val="lt-LT" w:eastAsia="lt-LT"/>
              </w:rPr>
              <w:t>Šilutės</w:t>
            </w:r>
            <w:r w:rsidRPr="00B46943">
              <w:rPr>
                <w:lang w:val="lt-LT" w:eastAsia="lt-LT"/>
              </w:rPr>
              <w:t xml:space="preserve"> ar respublikinius projektus, akcijas, skaito pranešimus, dalijasi gerąja </w:t>
            </w:r>
            <w:r>
              <w:rPr>
                <w:lang w:val="lt-LT" w:eastAsia="lt-LT"/>
              </w:rPr>
              <w:t xml:space="preserve">darbo </w:t>
            </w:r>
            <w:r w:rsidRPr="00B46943">
              <w:rPr>
                <w:lang w:val="lt-LT" w:eastAsia="lt-LT"/>
              </w:rPr>
              <w:t>patirtimi, dalyvauja seminaruose, praktiniuose užsiėmimuose</w:t>
            </w:r>
            <w:r>
              <w:rPr>
                <w:lang w:val="lt-LT" w:eastAsia="lt-LT"/>
              </w:rPr>
              <w:t xml:space="preserve">, </w:t>
            </w:r>
            <w:r w:rsidRPr="00DA3C3C">
              <w:rPr>
                <w:lang w:val="lt-LT" w:eastAsia="lt-LT"/>
              </w:rPr>
              <w:t>organizuoja parodas ir renginius</w:t>
            </w:r>
            <w:r w:rsidRPr="00B46943">
              <w:rPr>
                <w:lang w:val="lt-LT" w:eastAsia="lt-LT"/>
              </w:rPr>
              <w:t>.</w:t>
            </w:r>
          </w:p>
          <w:p w:rsidR="00604DA3" w:rsidRDefault="00604DA3" w:rsidP="00D81CF3">
            <w:pPr>
              <w:jc w:val="both"/>
              <w:rPr>
                <w:lang w:val="lt-LT" w:eastAsia="lt-LT"/>
              </w:rPr>
            </w:pPr>
            <w:r w:rsidRPr="00B46943">
              <w:rPr>
                <w:lang w:val="lt-LT" w:eastAsia="lt-LT"/>
              </w:rPr>
              <w:t xml:space="preserve">Meninio ugdymo </w:t>
            </w:r>
            <w:r>
              <w:rPr>
                <w:lang w:val="lt-LT" w:eastAsia="lt-LT"/>
              </w:rPr>
              <w:t xml:space="preserve">mokytojas </w:t>
            </w:r>
            <w:r w:rsidRPr="00B46943">
              <w:rPr>
                <w:lang w:val="lt-LT" w:eastAsia="lt-LT"/>
              </w:rPr>
              <w:t xml:space="preserve">(muzikinis ugdymas) </w:t>
            </w:r>
            <w:r>
              <w:rPr>
                <w:lang w:val="lt-LT" w:eastAsia="lt-LT"/>
              </w:rPr>
              <w:t xml:space="preserve"> </w:t>
            </w:r>
            <w:r w:rsidRPr="00C92ED2">
              <w:rPr>
                <w:lang w:val="lt-LT" w:eastAsia="lt-LT"/>
              </w:rPr>
              <w:t>ugd</w:t>
            </w:r>
            <w:r>
              <w:rPr>
                <w:lang w:val="lt-LT" w:eastAsia="lt-LT"/>
              </w:rPr>
              <w:t xml:space="preserve">o vaikų estetinę nuovoką ir </w:t>
            </w:r>
            <w:r w:rsidRPr="00C92ED2">
              <w:rPr>
                <w:lang w:val="lt-LT" w:eastAsia="lt-LT"/>
              </w:rPr>
              <w:t xml:space="preserve"> </w:t>
            </w:r>
            <w:r>
              <w:rPr>
                <w:lang w:val="lt-LT" w:eastAsia="lt-LT"/>
              </w:rPr>
              <w:t xml:space="preserve">emocinės </w:t>
            </w:r>
            <w:r w:rsidRPr="00C92ED2">
              <w:rPr>
                <w:lang w:val="lt-LT" w:eastAsia="lt-LT"/>
              </w:rPr>
              <w:t xml:space="preserve">raiškos gebėjimus, </w:t>
            </w:r>
            <w:r>
              <w:rPr>
                <w:lang w:val="lt-LT" w:eastAsia="lt-LT"/>
              </w:rPr>
              <w:t xml:space="preserve">meninės kompetencijos pagrindus, </w:t>
            </w:r>
            <w:r w:rsidRPr="00B46943">
              <w:rPr>
                <w:lang w:val="lt-LT" w:eastAsia="lt-LT"/>
              </w:rPr>
              <w:t xml:space="preserve">organizuoja muzikinę veiklą su ankstyvojo, ikimokyklinio ir priešmokyklinio amžiaus vaikais. Muzikinis vaikų </w:t>
            </w:r>
            <w:r>
              <w:rPr>
                <w:lang w:val="lt-LT" w:eastAsia="lt-LT"/>
              </w:rPr>
              <w:t>ugdymas organizuojamas įvairiomis</w:t>
            </w:r>
            <w:r w:rsidRPr="00B46943">
              <w:rPr>
                <w:lang w:val="lt-LT" w:eastAsia="lt-LT"/>
              </w:rPr>
              <w:t xml:space="preserve"> formomis: muzikos pratybos, muzikinė veikla grupei, papildoma veikla individualiam ir grupiniam darbui su gabiaisiais vaikais, </w:t>
            </w:r>
            <w:proofErr w:type="spellStart"/>
            <w:r w:rsidRPr="00B46943">
              <w:rPr>
                <w:lang w:val="lt-LT" w:eastAsia="lt-LT"/>
              </w:rPr>
              <w:t>logoritmika</w:t>
            </w:r>
            <w:proofErr w:type="spellEnd"/>
            <w:r>
              <w:rPr>
                <w:lang w:val="lt-LT" w:eastAsia="lt-LT"/>
              </w:rPr>
              <w:t xml:space="preserve">, </w:t>
            </w:r>
            <w:proofErr w:type="spellStart"/>
            <w:r>
              <w:rPr>
                <w:lang w:val="lt-LT" w:eastAsia="lt-LT"/>
              </w:rPr>
              <w:t>euritmija</w:t>
            </w:r>
            <w:proofErr w:type="spellEnd"/>
            <w:r w:rsidRPr="00B46943">
              <w:rPr>
                <w:lang w:val="lt-LT" w:eastAsia="lt-LT"/>
              </w:rPr>
              <w:t>.</w:t>
            </w:r>
          </w:p>
          <w:p w:rsidR="00604DA3" w:rsidRPr="00E82CFD" w:rsidRDefault="00604DA3" w:rsidP="00D81CF3">
            <w:pPr>
              <w:jc w:val="both"/>
              <w:rPr>
                <w:lang w:val="lt-LT" w:eastAsia="lt-LT"/>
              </w:rPr>
            </w:pPr>
            <w:r w:rsidRPr="006B01C8">
              <w:rPr>
                <w:lang w:val="lt-LT" w:eastAsia="lt-LT"/>
              </w:rPr>
              <w:t xml:space="preserve">Lopšelio-darželio </w:t>
            </w:r>
            <w:r>
              <w:rPr>
                <w:lang w:val="lt-LT" w:eastAsia="lt-LT"/>
              </w:rPr>
              <w:t>nepedagoginį personalą sudaro 24 žmonė</w:t>
            </w:r>
            <w:r w:rsidRPr="006B01C8">
              <w:rPr>
                <w:lang w:val="lt-LT" w:eastAsia="lt-LT"/>
              </w:rPr>
              <w:t>s.</w:t>
            </w:r>
          </w:p>
        </w:tc>
      </w:tr>
      <w:tr w:rsidR="00604DA3" w:rsidRPr="007207A3"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Pr="00B25256" w:rsidRDefault="00604DA3" w:rsidP="00D81CF3">
            <w:pPr>
              <w:autoSpaceDE w:val="0"/>
              <w:autoSpaceDN w:val="0"/>
              <w:adjustRightInd w:val="0"/>
              <w:jc w:val="both"/>
              <w:rPr>
                <w:lang w:val="lt-LT" w:eastAsia="lt-LT"/>
              </w:rPr>
            </w:pPr>
            <w:r w:rsidRPr="00B25256">
              <w:rPr>
                <w:b/>
                <w:bCs/>
                <w:lang w:val="lt-LT" w:eastAsia="lt-LT"/>
              </w:rPr>
              <w:t>Planavimo sistema</w:t>
            </w:r>
            <w:r w:rsidRPr="00B25256">
              <w:rPr>
                <w:lang w:val="lt-LT" w:eastAsia="lt-LT"/>
              </w:rPr>
              <w:t xml:space="preserve">. </w:t>
            </w:r>
            <w:r w:rsidRPr="00B25256">
              <w:rPr>
                <w:lang w:val="lt-LT"/>
              </w:rPr>
              <w:t>Lopšelio</w:t>
            </w:r>
            <w:r>
              <w:rPr>
                <w:lang w:val="lt-LT"/>
              </w:rPr>
              <w:t>-</w:t>
            </w:r>
            <w:r w:rsidRPr="00B25256">
              <w:rPr>
                <w:lang w:val="lt-LT"/>
              </w:rPr>
              <w:t>darželio „Žibutė“ planavimo struktūra: strateginis planas, metinis veiklos planas, ilgalaikiai grupių planai, pritaikytos ugdymo programos.  Planams sukurti suburiamos darbo grupės prie kurių prisijungia iniciatyvūs bendruomenės nariai (strateginiam planui, metiniam veiklos planui, individualiom</w:t>
            </w:r>
            <w:r w:rsidR="007A019F">
              <w:rPr>
                <w:lang w:val="lt-LT"/>
              </w:rPr>
              <w:t>s</w:t>
            </w:r>
            <w:r w:rsidRPr="00B25256">
              <w:rPr>
                <w:lang w:val="lt-LT"/>
              </w:rPr>
              <w:t xml:space="preserve"> ugdymo programom</w:t>
            </w:r>
            <w:r w:rsidR="007A019F">
              <w:rPr>
                <w:lang w:val="lt-LT"/>
              </w:rPr>
              <w:t>s</w:t>
            </w:r>
            <w:r w:rsidRPr="00B25256">
              <w:rPr>
                <w:lang w:val="lt-LT"/>
              </w:rPr>
              <w:t>). Planai</w:t>
            </w:r>
            <w:r w:rsidR="00426CEA">
              <w:rPr>
                <w:lang w:val="lt-LT"/>
              </w:rPr>
              <w:t>s</w:t>
            </w:r>
            <w:r w:rsidRPr="00B25256">
              <w:rPr>
                <w:lang w:val="lt-LT"/>
              </w:rPr>
              <w:t xml:space="preserve"> siekiama dermės tarp įvairių planų tikslų ir uždavinių ir yra derinami su savivaldos institucijomis. Planavimo formos ir procedūros nuolatos tobulinamos siekiant kuo didesnio visos įstaigos bendruomenės veiklos efektyvumo. Ugdymo procesas organizuojamas įgyvendinant „Ankstyvojo ugdymo vadovą“, „Ankstyvojo amžiaus vaikų kūrybiškumo ugdymas“, „Ikimokyklinio amžiaus vaikų kūrybiškumo ugdymas“, valstybės nustatytus reikalavimus atitinkančią, įstaigos pedagogų parengtą ir atnaujinamą  ikimokyklinio ugdymo programą „Vaikystės pieva“ (Šilutės rajono savivaldybės tarybos 2016 m. gegužės 5 d. sprendimo Nr. T1-325). </w:t>
            </w:r>
            <w:r w:rsidRPr="00B25256">
              <w:rPr>
                <w:lang w:val="lt-LT" w:eastAsia="lt-LT"/>
              </w:rPr>
              <w:t xml:space="preserve"> Šalia pagrindinių programų taikomos kitos alternatyvios programos: Sveikatos stiprinimo programa 2018-2021 metams „Sveikatos karuselė“, tarptautinė socialinių įgūdžių programa ,,</w:t>
            </w:r>
            <w:proofErr w:type="spellStart"/>
            <w:r w:rsidRPr="00B25256">
              <w:rPr>
                <w:lang w:val="lt-LT" w:eastAsia="lt-LT"/>
              </w:rPr>
              <w:t>Zipio</w:t>
            </w:r>
            <w:proofErr w:type="spellEnd"/>
            <w:r w:rsidRPr="00B25256">
              <w:rPr>
                <w:lang w:val="lt-LT" w:eastAsia="lt-LT"/>
              </w:rPr>
              <w:t xml:space="preserve"> draugai‘‘ ir </w:t>
            </w:r>
            <w:proofErr w:type="spellStart"/>
            <w:r w:rsidRPr="00B25256">
              <w:rPr>
                <w:lang w:val="lt-LT" w:eastAsia="lt-LT"/>
              </w:rPr>
              <w:t>Valdorfo</w:t>
            </w:r>
            <w:proofErr w:type="spellEnd"/>
            <w:r w:rsidRPr="00B25256">
              <w:rPr>
                <w:lang w:val="lt-LT" w:eastAsia="lt-LT"/>
              </w:rPr>
              <w:t xml:space="preserve"> pedagogikos metodika.</w:t>
            </w:r>
          </w:p>
          <w:p w:rsidR="00604DA3" w:rsidRPr="00B25256" w:rsidRDefault="00604DA3" w:rsidP="00D81CF3">
            <w:pPr>
              <w:autoSpaceDE w:val="0"/>
              <w:autoSpaceDN w:val="0"/>
              <w:adjustRightInd w:val="0"/>
              <w:jc w:val="both"/>
              <w:rPr>
                <w:lang w:val="lt-LT"/>
              </w:rPr>
            </w:pPr>
            <w:r w:rsidRPr="00B25256">
              <w:rPr>
                <w:lang w:val="lt-LT" w:eastAsia="lt-LT"/>
              </w:rPr>
              <w:t xml:space="preserve">Ikimokyklinio amžiaus vaikų pasiekimai vertinami pagal Lietuvos Respublikos švietimo ir mokslo ministerijos ir švietimo aprūpinimo centro 2014 metų „Ikimokyklinio amžiaus vaikų pasiekimų aprašą“. </w:t>
            </w:r>
            <w:r w:rsidRPr="00B25256">
              <w:rPr>
                <w:lang w:val="lt-LT"/>
              </w:rPr>
              <w:t xml:space="preserve">Priešmokyklinis ugdymas organizuojamas pagal “Priešmokyklinio ugdymo bendrąją programą”, patvirtintą 2014 m. rugsėjo 2 d. Švietimo ir mokslo ministro  įsakymu Nr. V-779.  </w:t>
            </w:r>
            <w:r w:rsidRPr="00B25256">
              <w:rPr>
                <w:lang w:val="lt-LT"/>
              </w:rPr>
              <w:lastRenderedPageBreak/>
              <w:t xml:space="preserve">Svarbiausias ikimokyklinio ir priešmokyklinio ugdymo kokybės rodiklis – kiekvieno vaiko pasiekimai ir daroma pažanga. </w:t>
            </w:r>
          </w:p>
          <w:p w:rsidR="00604DA3" w:rsidRDefault="00604DA3" w:rsidP="00D81CF3">
            <w:pPr>
              <w:autoSpaceDE w:val="0"/>
              <w:autoSpaceDN w:val="0"/>
              <w:adjustRightInd w:val="0"/>
              <w:jc w:val="both"/>
              <w:rPr>
                <w:lang w:val="lt-LT"/>
              </w:rPr>
            </w:pPr>
            <w:r w:rsidRPr="00B25256">
              <w:rPr>
                <w:lang w:val="lt-LT"/>
              </w:rPr>
              <w:t xml:space="preserve">Rengiami ir įgyvendinami projektai. Dalyvaujame respublikiniuose projektuose „Sveikatos </w:t>
            </w:r>
            <w:proofErr w:type="spellStart"/>
            <w:r w:rsidRPr="00B25256">
              <w:rPr>
                <w:lang w:val="lt-LT"/>
              </w:rPr>
              <w:t>želmenėliai</w:t>
            </w:r>
            <w:proofErr w:type="spellEnd"/>
            <w:r w:rsidRPr="00B25256">
              <w:rPr>
                <w:lang w:val="lt-LT"/>
              </w:rPr>
              <w:t>“, LTOK „Olimpinė karta“ projektuose,  Respublikiniame ikimokyklinio ugdymo kūno kultūros pedagogų asociacijos (RIUKKPA) projekte „Mažųjų olimpiada“. Respublikiniuose projektuose skirtuose Lietuvos 100-čio paminėjimui.</w:t>
            </w:r>
          </w:p>
          <w:p w:rsidR="00604DA3" w:rsidRDefault="00604DA3" w:rsidP="00D81CF3">
            <w:pPr>
              <w:autoSpaceDE w:val="0"/>
              <w:autoSpaceDN w:val="0"/>
              <w:adjustRightInd w:val="0"/>
              <w:jc w:val="both"/>
              <w:rPr>
                <w:lang w:val="lt-LT"/>
              </w:rPr>
            </w:pPr>
            <w:r w:rsidRPr="00831AFF">
              <w:rPr>
                <w:lang w:val="lt-LT"/>
              </w:rPr>
              <w:t>Siekdami aukštesnės ugdymo kokybės</w:t>
            </w:r>
            <w:r>
              <w:rPr>
                <w:lang w:val="lt-LT"/>
              </w:rPr>
              <w:t>, nuo tradicinio ugdymo grupėse</w:t>
            </w:r>
            <w:r w:rsidRPr="00831AFF">
              <w:rPr>
                <w:lang w:val="lt-LT"/>
              </w:rPr>
              <w:t xml:space="preserve"> einame prie</w:t>
            </w:r>
            <w:r>
              <w:rPr>
                <w:lang w:val="lt-LT"/>
              </w:rPr>
              <w:t xml:space="preserve"> ugdymo lauke.</w:t>
            </w:r>
          </w:p>
          <w:p w:rsidR="00604DA3" w:rsidRPr="00B25256" w:rsidRDefault="00604DA3" w:rsidP="00D81CF3">
            <w:pPr>
              <w:autoSpaceDE w:val="0"/>
              <w:autoSpaceDN w:val="0"/>
              <w:adjustRightInd w:val="0"/>
              <w:jc w:val="both"/>
              <w:rPr>
                <w:lang w:val="lt-LT"/>
              </w:rPr>
            </w:pPr>
            <w:r w:rsidRPr="00882DA1">
              <w:rPr>
                <w:lang w:val="lt-LT"/>
              </w:rPr>
              <w:t xml:space="preserve">Planavimo pagrindas – vaiko idėjos, savarankiška, kūrybinė </w:t>
            </w:r>
            <w:r>
              <w:rPr>
                <w:lang w:val="lt-LT"/>
              </w:rPr>
              <w:t>veikla, pedagogo pasiūlymai,  ugdantys ugdytinių vertybines nuostatas</w:t>
            </w:r>
            <w:r w:rsidRPr="00882DA1">
              <w:rPr>
                <w:lang w:val="lt-LT"/>
              </w:rPr>
              <w:t>, geb</w:t>
            </w:r>
            <w:r>
              <w:rPr>
                <w:lang w:val="lt-LT"/>
              </w:rPr>
              <w:t>ėjimus,  būtiną gyvenimišką patirtį</w:t>
            </w:r>
            <w:r w:rsidRPr="00882DA1">
              <w:rPr>
                <w:lang w:val="lt-LT"/>
              </w:rPr>
              <w:t>.</w:t>
            </w:r>
          </w:p>
        </w:tc>
      </w:tr>
      <w:tr w:rsidR="00604DA3" w:rsidRPr="007207A3"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jc w:val="both"/>
              <w:rPr>
                <w:lang w:val="lt-LT" w:eastAsia="lt-LT"/>
              </w:rPr>
            </w:pPr>
            <w:r w:rsidRPr="00E82CFD">
              <w:rPr>
                <w:b/>
                <w:bCs/>
                <w:lang w:val="lt-LT" w:eastAsia="lt-LT"/>
              </w:rPr>
              <w:lastRenderedPageBreak/>
              <w:t xml:space="preserve">Finansiniai ištekliai. </w:t>
            </w:r>
            <w:r w:rsidRPr="00E82CFD">
              <w:rPr>
                <w:lang w:val="lt-LT" w:eastAsia="lt-LT"/>
              </w:rPr>
              <w:t xml:space="preserve">Lopšelio-darželio ,,Žibutė“ finansinius išteklius sudaro steigėjo - Šilutės rajono savivaldybės tarybos skiriamos lėšos ir specialioji dotacija - mokinio krepšelio lėšos, apskaičiuotos priešmokyklinio ir ikimokyklinio ugdymo grupių vaikams, tėvų  ir rėmėjų lėšos. Tačiau įstaigos finansavimas  - nepakankamas. Materialinę bazę sudaro pastatai, inventorius, ugdymo priemonės. </w:t>
            </w:r>
          </w:p>
        </w:tc>
      </w:tr>
      <w:tr w:rsidR="00604DA3" w:rsidRPr="007207A3"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pStyle w:val="Pavadinimas"/>
              <w:jc w:val="both"/>
              <w:rPr>
                <w:b w:val="0"/>
              </w:rPr>
            </w:pPr>
            <w:r w:rsidRPr="00E82CFD">
              <w:rPr>
                <w:lang w:eastAsia="lt-LT"/>
              </w:rPr>
              <w:t xml:space="preserve">Ryšių sistema, informacinės ir komunikavimo sistemos. </w:t>
            </w:r>
          </w:p>
          <w:p w:rsidR="00604DA3" w:rsidRPr="005B39FE" w:rsidRDefault="00604DA3" w:rsidP="00D81CF3">
            <w:pPr>
              <w:jc w:val="both"/>
              <w:rPr>
                <w:rFonts w:eastAsia="Times New Roman"/>
                <w:bCs/>
                <w:lang w:val="lt-LT"/>
              </w:rPr>
            </w:pPr>
            <w:r>
              <w:rPr>
                <w:rFonts w:eastAsia="Times New Roman"/>
                <w:bCs/>
                <w:lang w:val="lt-LT"/>
              </w:rPr>
              <w:t>Lopšelyje-darželyje kompiuterizuota 12 darbo vietų. 6</w:t>
            </w:r>
            <w:r w:rsidRPr="005B39FE">
              <w:rPr>
                <w:rFonts w:eastAsia="Times New Roman"/>
                <w:bCs/>
                <w:lang w:val="lt-LT"/>
              </w:rPr>
              <w:t xml:space="preserve"> kompiuteriai prieinami pedagogams, po vieną kompiuterį sekretoriui, buhalteriui, direktoriui, pavaduotojui ugdymui, ūkvedžiui ir sandėlininkui (maisto tvarkytojui), įdiegtas šviesolaidinis interneto ryšys, 1 telefono abonentas, naudojamas elektroninis paštas. Buhalterinės operacijos atliekamos naudojant bankų internetines sistemas. Parengta tėvų ir darbuotojų informavimo sistema (stendai, skrajutės, susirašinėjimai, individualūs pokalbiai, renginiai,  socialiniai tinklai). Informaciją apie įstaigos veiklą skelbiame interneto svetainėje </w:t>
            </w:r>
            <w:hyperlink r:id="rId7" w:history="1">
              <w:r w:rsidRPr="005B39FE">
                <w:rPr>
                  <w:rFonts w:eastAsia="Times New Roman"/>
                  <w:bCs/>
                  <w:color w:val="0000FF"/>
                  <w:u w:val="single"/>
                  <w:lang w:val="lt-LT"/>
                </w:rPr>
                <w:t>www.silutezibute.lt</w:t>
              </w:r>
            </w:hyperlink>
          </w:p>
          <w:p w:rsidR="00604DA3" w:rsidRPr="00E82CFD" w:rsidRDefault="00604DA3" w:rsidP="00D81CF3">
            <w:pPr>
              <w:pStyle w:val="Pavadinimas"/>
              <w:jc w:val="both"/>
              <w:rPr>
                <w:b w:val="0"/>
              </w:rPr>
            </w:pPr>
            <w:r w:rsidRPr="008C4779">
              <w:rPr>
                <w:rFonts w:eastAsia="Calibri"/>
                <w:b w:val="0"/>
                <w:bCs w:val="0"/>
              </w:rPr>
              <w:t xml:space="preserve">Bendradarbiaujame su kitais Šilutės lopšeliais-darželiais, Šilutės meno mokykla, Žibų pradine mokykla, Klaipėdos </w:t>
            </w:r>
            <w:r w:rsidR="00D81CF3">
              <w:rPr>
                <w:rFonts w:eastAsia="Calibri"/>
                <w:b w:val="0"/>
                <w:bCs w:val="0"/>
              </w:rPr>
              <w:t>Valstybine kolegija</w:t>
            </w:r>
            <w:r w:rsidRPr="008C4779">
              <w:rPr>
                <w:rFonts w:eastAsia="Calibri"/>
                <w:b w:val="0"/>
                <w:bCs w:val="0"/>
              </w:rPr>
              <w:t xml:space="preserve"> ir kt. Organizuojame atviras ugdymo veiklas vaikų tėvams, kitų ikimokyklinių įstaigų pedagogams,  akcijas, įtraukdami vaikų tėvus, bendruomenę, kurių  tikslas - susipažinti su įstaigoje vykdoma  veikla, pasiekimais.</w:t>
            </w:r>
          </w:p>
        </w:tc>
      </w:tr>
      <w:tr w:rsidR="00604DA3" w:rsidRPr="007207A3"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jc w:val="both"/>
              <w:rPr>
                <w:lang w:val="lt-LT" w:eastAsia="lt-LT"/>
              </w:rPr>
            </w:pPr>
            <w:r w:rsidRPr="00E82CFD">
              <w:rPr>
                <w:b/>
                <w:bCs/>
                <w:lang w:val="lt-LT" w:eastAsia="lt-LT"/>
              </w:rPr>
              <w:t xml:space="preserve">Vidaus darbo kontrolė. </w:t>
            </w:r>
            <w:r w:rsidRPr="00E82CFD">
              <w:rPr>
                <w:lang w:val="lt-LT" w:eastAsia="lt-LT"/>
              </w:rPr>
              <w:t>Įstaigos  veiklą reglamentuoja nuostatai, darbuotojų pareiginės instrukcijos,</w:t>
            </w:r>
          </w:p>
          <w:p w:rsidR="00604DA3" w:rsidRPr="00E82CFD" w:rsidRDefault="00604DA3" w:rsidP="00AA1CD6">
            <w:pPr>
              <w:jc w:val="both"/>
              <w:rPr>
                <w:lang w:val="lt-LT" w:eastAsia="lt-LT"/>
              </w:rPr>
            </w:pPr>
            <w:r w:rsidRPr="00E82CFD">
              <w:rPr>
                <w:lang w:val="lt-LT" w:eastAsia="lt-LT"/>
              </w:rPr>
              <w:t>vidaus, darbo  tvarkos taisyklės. Įstaigoje sukurta veiksminga ir efektyvi  vidaus darbo kontrolės sistema, kuri vykdoma nuosekliai ir planingai.  Įstaigoje įdiegta vertinimo i</w:t>
            </w:r>
            <w:r>
              <w:rPr>
                <w:lang w:val="lt-LT" w:eastAsia="lt-LT"/>
              </w:rPr>
              <w:t>r įsivertinimo sistema. Už kiek</w:t>
            </w:r>
            <w:r w:rsidRPr="00E82CFD">
              <w:rPr>
                <w:lang w:val="lt-LT" w:eastAsia="lt-LT"/>
              </w:rPr>
              <w:t>vieną veiklos sritį yra atsakingi darbuotojai.  Kas ketvirtį suvedami  ugdomosios ir finansinės - ūkinės veiklos rezultatai, išanalizuojami pasiekimai bei trūkumai, numatomos gairės, priimami nutarimai darbo efektyvumo gerinimui. Darbo įvertinimui ir įsivertinimui naudojamos anketinės apklausos, taikomi  testai .</w:t>
            </w:r>
            <w:r w:rsidRPr="009634EF">
              <w:rPr>
                <w:lang w:val="lt-LT"/>
              </w:rPr>
              <w:t xml:space="preserve"> </w:t>
            </w:r>
            <w:r w:rsidRPr="009634EF">
              <w:rPr>
                <w:lang w:val="lt-LT" w:eastAsia="lt-LT"/>
              </w:rPr>
              <w:t>Pedagoginės priežiūros rezult</w:t>
            </w:r>
            <w:r>
              <w:rPr>
                <w:lang w:val="lt-LT" w:eastAsia="lt-LT"/>
              </w:rPr>
              <w:t>atai aptariami metodinės grupės</w:t>
            </w:r>
            <w:r w:rsidRPr="009634EF">
              <w:rPr>
                <w:lang w:val="lt-LT" w:eastAsia="lt-LT"/>
              </w:rPr>
              <w:t xml:space="preserve"> pasitari</w:t>
            </w:r>
            <w:r>
              <w:rPr>
                <w:lang w:val="lt-LT" w:eastAsia="lt-LT"/>
              </w:rPr>
              <w:t>-</w:t>
            </w:r>
            <w:proofErr w:type="spellStart"/>
            <w:r w:rsidRPr="009634EF">
              <w:rPr>
                <w:lang w:val="lt-LT" w:eastAsia="lt-LT"/>
              </w:rPr>
              <w:t>muose</w:t>
            </w:r>
            <w:proofErr w:type="spellEnd"/>
            <w:r w:rsidRPr="009634EF">
              <w:rPr>
                <w:lang w:val="lt-LT" w:eastAsia="lt-LT"/>
              </w:rPr>
              <w:t>, mokytojų tarybos posėdžiuose, pedagogų susirinkimuose.</w:t>
            </w:r>
          </w:p>
        </w:tc>
      </w:tr>
      <w:tr w:rsidR="00604DA3" w:rsidRPr="00E82CFD"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p>
          <w:p w:rsidR="00604DA3" w:rsidRPr="00E82CFD" w:rsidRDefault="00604DA3" w:rsidP="00D81CF3">
            <w:pPr>
              <w:jc w:val="center"/>
              <w:rPr>
                <w:b/>
                <w:bCs/>
                <w:lang w:val="lt-LT" w:eastAsia="lt-LT"/>
              </w:rPr>
            </w:pPr>
            <w:r w:rsidRPr="00E82CFD">
              <w:rPr>
                <w:b/>
                <w:bCs/>
                <w:lang w:val="lt-LT" w:eastAsia="lt-LT"/>
              </w:rPr>
              <w:t>SSGG    analizė:</w:t>
            </w:r>
          </w:p>
        </w:tc>
      </w:tr>
      <w:tr w:rsidR="00604DA3" w:rsidRPr="00E82CFD"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Default="00604DA3" w:rsidP="00D81CF3">
            <w:pPr>
              <w:rPr>
                <w:b/>
                <w:bCs/>
                <w:lang w:val="lt-LT" w:eastAsia="lt-LT"/>
              </w:rPr>
            </w:pPr>
            <w:r w:rsidRPr="00E82CFD">
              <w:rPr>
                <w:b/>
                <w:bCs/>
                <w:lang w:val="lt-LT" w:eastAsia="lt-LT"/>
              </w:rPr>
              <w:t>Stiprybės.</w:t>
            </w:r>
          </w:p>
          <w:p w:rsidR="00604DA3" w:rsidRPr="00650247" w:rsidRDefault="00604DA3" w:rsidP="00D81CF3">
            <w:pPr>
              <w:jc w:val="both"/>
              <w:rPr>
                <w:bCs/>
                <w:lang w:val="lt-LT" w:eastAsia="lt-LT"/>
              </w:rPr>
            </w:pPr>
            <w:r>
              <w:rPr>
                <w:b/>
                <w:bCs/>
                <w:lang w:val="lt-LT" w:eastAsia="lt-LT"/>
              </w:rPr>
              <w:t xml:space="preserve">  </w:t>
            </w:r>
            <w:r w:rsidRPr="00650247">
              <w:rPr>
                <w:bCs/>
                <w:lang w:val="lt-LT" w:eastAsia="lt-LT"/>
              </w:rPr>
              <w:t>1.Teikiama kompleksinė pagalba vaikui.</w:t>
            </w:r>
          </w:p>
          <w:p w:rsidR="00604DA3" w:rsidRPr="00650247" w:rsidRDefault="00604DA3" w:rsidP="00D81CF3">
            <w:pPr>
              <w:jc w:val="both"/>
              <w:rPr>
                <w:bCs/>
                <w:lang w:val="lt-LT" w:eastAsia="lt-LT"/>
              </w:rPr>
            </w:pPr>
            <w:r w:rsidRPr="00650247">
              <w:rPr>
                <w:bCs/>
                <w:lang w:val="lt-LT" w:eastAsia="lt-LT"/>
              </w:rPr>
              <w:t xml:space="preserve">  2. Veikia sveikatingumo kompleksas. </w:t>
            </w:r>
          </w:p>
          <w:p w:rsidR="00604DA3" w:rsidRPr="00650247" w:rsidRDefault="00604DA3" w:rsidP="00D81CF3">
            <w:pPr>
              <w:jc w:val="both"/>
              <w:rPr>
                <w:bCs/>
                <w:lang w:val="lt-LT" w:eastAsia="lt-LT"/>
              </w:rPr>
            </w:pPr>
            <w:r w:rsidRPr="00650247">
              <w:rPr>
                <w:bCs/>
                <w:lang w:val="lt-LT" w:eastAsia="lt-LT"/>
              </w:rPr>
              <w:t xml:space="preserve">  3. Įstaigoje dirba kvalifikuoti, didelę patirtį turintys pedagogai, stiprūs specialistai (logopedas, socialinis pedagogas, judesio korekcijos mokytoja, specialusis pedagogas, psichologas, mokytojo padėjėjas).</w:t>
            </w:r>
          </w:p>
          <w:p w:rsidR="00604DA3" w:rsidRPr="00650247" w:rsidRDefault="00604DA3" w:rsidP="00D81CF3">
            <w:pPr>
              <w:jc w:val="both"/>
              <w:rPr>
                <w:bCs/>
                <w:lang w:val="lt-LT" w:eastAsia="lt-LT"/>
              </w:rPr>
            </w:pPr>
            <w:r w:rsidRPr="00650247">
              <w:rPr>
                <w:bCs/>
                <w:lang w:val="lt-LT" w:eastAsia="lt-LT"/>
              </w:rPr>
              <w:t xml:space="preserve">  4. Taupiai naudojamos lėšos.</w:t>
            </w:r>
          </w:p>
          <w:p w:rsidR="00604DA3" w:rsidRPr="005B4FC0" w:rsidRDefault="00604DA3" w:rsidP="00C23301">
            <w:pPr>
              <w:jc w:val="both"/>
              <w:rPr>
                <w:bCs/>
                <w:lang w:val="lt-LT" w:eastAsia="lt-LT"/>
              </w:rPr>
            </w:pPr>
            <w:r>
              <w:rPr>
                <w:bCs/>
                <w:lang w:val="lt-LT" w:eastAsia="lt-LT"/>
              </w:rPr>
              <w:t xml:space="preserve">  5. </w:t>
            </w:r>
            <w:r w:rsidRPr="00650247">
              <w:rPr>
                <w:bCs/>
                <w:lang w:val="lt-LT" w:eastAsia="lt-LT"/>
              </w:rPr>
              <w:t>Sėkmingai taikomos ir tėvų palankai vertinamos naujos technologijos ugdymo procese</w:t>
            </w:r>
            <w:r w:rsidR="00C23301">
              <w:rPr>
                <w:bCs/>
                <w:lang w:val="lt-LT" w:eastAsia="lt-LT"/>
              </w:rPr>
              <w:t xml:space="preserve"> </w:t>
            </w:r>
            <w:r w:rsidRPr="005B4FC0">
              <w:rPr>
                <w:bCs/>
                <w:lang w:val="lt-LT" w:eastAsia="lt-LT"/>
              </w:rPr>
              <w:t>(interaktyvi lenta, šviesos stalai, kinetinis smėlis).</w:t>
            </w:r>
          </w:p>
          <w:p w:rsidR="00604DA3" w:rsidRPr="00C9796D" w:rsidRDefault="00604DA3" w:rsidP="00D81CF3">
            <w:pPr>
              <w:jc w:val="both"/>
              <w:rPr>
                <w:bCs/>
                <w:lang w:val="lt-LT" w:eastAsia="lt-LT"/>
              </w:rPr>
            </w:pPr>
            <w:r>
              <w:rPr>
                <w:bCs/>
                <w:lang w:val="lt-LT" w:eastAsia="lt-LT"/>
              </w:rPr>
              <w:t xml:space="preserve">  6</w:t>
            </w:r>
            <w:r w:rsidRPr="00C9796D">
              <w:rPr>
                <w:bCs/>
                <w:lang w:val="lt-LT" w:eastAsia="lt-LT"/>
              </w:rPr>
              <w:t>. Organizuojama daug edukacinių, kultūrinių, sportinių renginių.</w:t>
            </w:r>
          </w:p>
          <w:p w:rsidR="00604DA3" w:rsidRPr="00C9796D" w:rsidRDefault="00604DA3" w:rsidP="00D81CF3">
            <w:pPr>
              <w:jc w:val="both"/>
              <w:rPr>
                <w:bCs/>
                <w:lang w:val="lt-LT" w:eastAsia="lt-LT"/>
              </w:rPr>
            </w:pPr>
            <w:r>
              <w:rPr>
                <w:bCs/>
                <w:lang w:val="lt-LT" w:eastAsia="lt-LT"/>
              </w:rPr>
              <w:t xml:space="preserve">  7. </w:t>
            </w:r>
            <w:r w:rsidRPr="00C9796D">
              <w:rPr>
                <w:bCs/>
                <w:lang w:val="lt-LT" w:eastAsia="lt-LT"/>
              </w:rPr>
              <w:t>Modernizuojama materialinė bazė, ugdymas.</w:t>
            </w:r>
          </w:p>
          <w:p w:rsidR="00604DA3" w:rsidRPr="00C9796D" w:rsidRDefault="00604DA3" w:rsidP="00D81CF3">
            <w:pPr>
              <w:jc w:val="both"/>
              <w:rPr>
                <w:lang w:val="lt-LT" w:eastAsia="lt-LT"/>
              </w:rPr>
            </w:pPr>
            <w:r>
              <w:rPr>
                <w:lang w:val="lt-LT" w:eastAsia="lt-LT"/>
              </w:rPr>
              <w:t xml:space="preserve">  8</w:t>
            </w:r>
            <w:r w:rsidRPr="00C9796D">
              <w:rPr>
                <w:lang w:val="lt-LT" w:eastAsia="lt-LT"/>
              </w:rPr>
              <w:t>. Puoselėjamos darželio tradicijos.</w:t>
            </w:r>
          </w:p>
          <w:p w:rsidR="00604DA3" w:rsidRDefault="00604DA3" w:rsidP="00D81CF3">
            <w:pPr>
              <w:jc w:val="both"/>
              <w:rPr>
                <w:lang w:val="lt-LT" w:eastAsia="lt-LT"/>
              </w:rPr>
            </w:pPr>
            <w:r>
              <w:rPr>
                <w:lang w:val="lt-LT" w:eastAsia="lt-LT"/>
              </w:rPr>
              <w:t xml:space="preserve">  9</w:t>
            </w:r>
            <w:r w:rsidRPr="00C9796D">
              <w:rPr>
                <w:lang w:val="lt-LT" w:eastAsia="lt-LT"/>
              </w:rPr>
              <w:t>. Renovuo</w:t>
            </w:r>
            <w:r>
              <w:rPr>
                <w:lang w:val="lt-LT" w:eastAsia="lt-LT"/>
              </w:rPr>
              <w:t>ti sanitariniai mazgai, skalbykla, dal</w:t>
            </w:r>
            <w:r w:rsidRPr="008D275B">
              <w:rPr>
                <w:lang w:val="lt-LT" w:eastAsia="lt-LT"/>
              </w:rPr>
              <w:t>is darželio patalpų.</w:t>
            </w:r>
          </w:p>
          <w:p w:rsidR="00604DA3" w:rsidRPr="00C9796D" w:rsidRDefault="00604DA3" w:rsidP="00D81CF3">
            <w:pPr>
              <w:jc w:val="both"/>
              <w:rPr>
                <w:lang w:val="lt-LT" w:eastAsia="lt-LT"/>
              </w:rPr>
            </w:pPr>
            <w:r>
              <w:rPr>
                <w:lang w:val="lt-LT" w:eastAsia="lt-LT"/>
              </w:rPr>
              <w:lastRenderedPageBreak/>
              <w:t>10</w:t>
            </w:r>
            <w:r w:rsidRPr="00C9796D">
              <w:rPr>
                <w:lang w:val="lt-LT" w:eastAsia="lt-LT"/>
              </w:rPr>
              <w:t xml:space="preserve">. Kokybišką vaikų poilsį miego metu užtikrina stacionarūs miegamieji. </w:t>
            </w:r>
          </w:p>
          <w:p w:rsidR="00604DA3" w:rsidRPr="005B4FC0" w:rsidRDefault="00604DA3" w:rsidP="00D81CF3">
            <w:pPr>
              <w:jc w:val="both"/>
              <w:rPr>
                <w:b/>
                <w:bCs/>
                <w:lang w:val="lt-LT" w:eastAsia="lt-LT"/>
              </w:rPr>
            </w:pPr>
            <w:r>
              <w:rPr>
                <w:lang w:val="lt-LT" w:eastAsia="lt-LT"/>
              </w:rPr>
              <w:t>11</w:t>
            </w:r>
            <w:r w:rsidRPr="00C9796D">
              <w:rPr>
                <w:lang w:val="lt-LT" w:eastAsia="lt-LT"/>
              </w:rPr>
              <w:t>. Erdvi, pakankamai apželdinta  teritorija.</w:t>
            </w:r>
          </w:p>
        </w:tc>
      </w:tr>
      <w:tr w:rsidR="00604DA3" w:rsidRPr="00DC56AC"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lastRenderedPageBreak/>
              <w:t>Silpnybės.</w:t>
            </w:r>
          </w:p>
          <w:p w:rsidR="00604DA3" w:rsidRPr="00E82CFD" w:rsidRDefault="00604DA3" w:rsidP="00D81CF3">
            <w:pPr>
              <w:rPr>
                <w:lang w:val="lt-LT" w:eastAsia="lt-LT"/>
              </w:rPr>
            </w:pPr>
            <w:r w:rsidRPr="00E82CFD">
              <w:rPr>
                <w:lang w:val="lt-LT" w:eastAsia="lt-LT"/>
              </w:rPr>
              <w:t>1. Nepakankamas finansavimas.</w:t>
            </w:r>
          </w:p>
          <w:p w:rsidR="00604DA3" w:rsidRDefault="00604DA3" w:rsidP="00D81CF3">
            <w:pPr>
              <w:rPr>
                <w:lang w:val="lt-LT" w:eastAsia="lt-LT"/>
              </w:rPr>
            </w:pPr>
            <w:r w:rsidRPr="00E82CFD">
              <w:rPr>
                <w:lang w:val="lt-LT" w:eastAsia="lt-LT"/>
              </w:rPr>
              <w:t>2. Daugėja vaikų  su specialiaisiais poreikiais.</w:t>
            </w:r>
          </w:p>
          <w:p w:rsidR="00604DA3" w:rsidRPr="005B4FC0" w:rsidRDefault="00604DA3" w:rsidP="00D81CF3">
            <w:pPr>
              <w:contextualSpacing/>
              <w:rPr>
                <w:lang w:val="lt-LT" w:eastAsia="lt-LT"/>
              </w:rPr>
            </w:pPr>
            <w:r w:rsidRPr="005B4FC0">
              <w:rPr>
                <w:lang w:val="lt-LT" w:eastAsia="lt-LT"/>
              </w:rPr>
              <w:t>3. Ugdymo diferencijavimas, teikiant pagalbą raidos, elgesio sutrikimų turintiems vaikams.</w:t>
            </w:r>
          </w:p>
          <w:p w:rsidR="00604DA3" w:rsidRPr="005B4FC0" w:rsidRDefault="00604DA3" w:rsidP="00D81CF3">
            <w:pPr>
              <w:rPr>
                <w:lang w:val="lt-LT" w:eastAsia="lt-LT"/>
              </w:rPr>
            </w:pPr>
            <w:r w:rsidRPr="005B4FC0">
              <w:rPr>
                <w:lang w:val="lt-LT" w:eastAsia="lt-LT"/>
              </w:rPr>
              <w:t>4. Didelė biurokratija.</w:t>
            </w:r>
          </w:p>
          <w:p w:rsidR="00604DA3" w:rsidRPr="00E82CFD" w:rsidRDefault="00604DA3" w:rsidP="00D81CF3">
            <w:pPr>
              <w:rPr>
                <w:lang w:val="lt-LT" w:eastAsia="lt-LT"/>
              </w:rPr>
            </w:pPr>
            <w:r w:rsidRPr="00E82CFD">
              <w:rPr>
                <w:lang w:val="lt-LT" w:eastAsia="lt-LT"/>
              </w:rPr>
              <w:t>5. Materialinė bazė :</w:t>
            </w:r>
          </w:p>
          <w:p w:rsidR="00604DA3" w:rsidRPr="00E82CFD" w:rsidRDefault="00604DA3" w:rsidP="00D81CF3">
            <w:pPr>
              <w:rPr>
                <w:lang w:val="lt-LT" w:eastAsia="lt-LT"/>
              </w:rPr>
            </w:pPr>
            <w:r w:rsidRPr="000E7BD8">
              <w:rPr>
                <w:lang w:val="lt-LT" w:eastAsia="lt-LT"/>
              </w:rPr>
              <w:t>5.1. reikalingas einamas grupių remontas</w:t>
            </w:r>
            <w:r>
              <w:rPr>
                <w:color w:val="FF0000"/>
                <w:lang w:val="lt-LT" w:eastAsia="lt-LT"/>
              </w:rPr>
              <w:t>.</w:t>
            </w:r>
            <w:r w:rsidRPr="000E7BD8">
              <w:rPr>
                <w:color w:val="FF0000"/>
                <w:lang w:val="lt-LT" w:eastAsia="lt-LT"/>
              </w:rPr>
              <w:t xml:space="preserve">  </w:t>
            </w:r>
            <w:r w:rsidRPr="00E82CFD">
              <w:rPr>
                <w:lang w:val="lt-LT" w:eastAsia="lt-LT"/>
              </w:rPr>
              <w:t>Susidėvėję, neatitinkantys higienos reikalavimų  stalai, kėdės, dalis lovų;</w:t>
            </w:r>
          </w:p>
          <w:p w:rsidR="00604DA3" w:rsidRPr="00E82CFD" w:rsidRDefault="00604DA3" w:rsidP="00D81CF3">
            <w:pPr>
              <w:rPr>
                <w:lang w:val="lt-LT" w:eastAsia="lt-LT"/>
              </w:rPr>
            </w:pPr>
            <w:r w:rsidRPr="00E82CFD">
              <w:rPr>
                <w:lang w:val="lt-LT" w:eastAsia="lt-LT"/>
              </w:rPr>
              <w:t>5.2. reikalinga atnaujinti ir apšiltinti darželio fasadą. Būtina įrengti apsaugos nuo žaibo įrenginį ir atnaujinti susidėvėjusią elektros instaliaciją, atnaujinti šilumos sistemą;</w:t>
            </w:r>
          </w:p>
          <w:p w:rsidR="00604DA3" w:rsidRPr="00E82CFD" w:rsidRDefault="00604DA3" w:rsidP="00D81CF3">
            <w:pPr>
              <w:rPr>
                <w:lang w:val="lt-LT" w:eastAsia="lt-LT"/>
              </w:rPr>
            </w:pPr>
            <w:r w:rsidRPr="00E82CFD">
              <w:rPr>
                <w:lang w:val="lt-LT" w:eastAsia="lt-LT"/>
              </w:rPr>
              <w:t>5.3. virtuvėje reikalinga atnaujinti indų džiovinimo ir laikymo lentynas;</w:t>
            </w:r>
          </w:p>
          <w:p w:rsidR="00604DA3" w:rsidRPr="00E82CFD" w:rsidRDefault="00604DA3" w:rsidP="00D81CF3">
            <w:pPr>
              <w:rPr>
                <w:lang w:val="lt-LT" w:eastAsia="lt-LT"/>
              </w:rPr>
            </w:pPr>
            <w:r w:rsidRPr="00E82CFD">
              <w:rPr>
                <w:lang w:val="lt-LT" w:eastAsia="lt-LT"/>
              </w:rPr>
              <w:t>6.  Trūksta kiemo įrenginių vaikų užimtumui lauke.</w:t>
            </w:r>
          </w:p>
          <w:p w:rsidR="00604DA3" w:rsidRPr="008854CB" w:rsidRDefault="00604DA3" w:rsidP="00D81CF3">
            <w:pPr>
              <w:rPr>
                <w:lang w:val="lt-LT" w:eastAsia="lt-LT"/>
              </w:rPr>
            </w:pPr>
            <w:r w:rsidRPr="00E82CFD">
              <w:rPr>
                <w:lang w:val="lt-LT" w:eastAsia="lt-LT"/>
              </w:rPr>
              <w:t>7</w:t>
            </w:r>
            <w:r w:rsidRPr="008854CB">
              <w:rPr>
                <w:lang w:val="lt-LT" w:eastAsia="lt-LT"/>
              </w:rPr>
              <w:t>.  Trūksta naujos kompiuterinės įrangos.</w:t>
            </w:r>
          </w:p>
          <w:p w:rsidR="00604DA3" w:rsidRPr="008854CB" w:rsidRDefault="00604DA3" w:rsidP="00D81CF3">
            <w:pPr>
              <w:rPr>
                <w:lang w:val="lt-LT" w:eastAsia="lt-LT"/>
              </w:rPr>
            </w:pPr>
            <w:r w:rsidRPr="008854CB">
              <w:rPr>
                <w:lang w:val="lt-LT" w:eastAsia="lt-LT"/>
              </w:rPr>
              <w:t>8.  Būtina pakeisti teritoriją juosiančią tvorą.</w:t>
            </w:r>
          </w:p>
          <w:p w:rsidR="00604DA3" w:rsidRDefault="00604DA3" w:rsidP="00D81CF3">
            <w:pPr>
              <w:rPr>
                <w:lang w:val="lt-LT" w:eastAsia="lt-LT"/>
              </w:rPr>
            </w:pPr>
            <w:r w:rsidRPr="008854CB">
              <w:rPr>
                <w:lang w:val="lt-LT" w:eastAsia="lt-LT"/>
              </w:rPr>
              <w:t>9.  Kiemo plytelės išsikraipiusios, suskilinėjusios. Siekiant užtikrinti vaikų saugumą lauke, jas būtina keisti.</w:t>
            </w:r>
          </w:p>
          <w:p w:rsidR="00604DA3" w:rsidRPr="0004230D" w:rsidRDefault="00604DA3" w:rsidP="00D81CF3">
            <w:pPr>
              <w:pStyle w:val="Antrats"/>
              <w:tabs>
                <w:tab w:val="clear" w:pos="4819"/>
                <w:tab w:val="clear" w:pos="9638"/>
              </w:tabs>
              <w:rPr>
                <w:lang w:val="lt-LT" w:eastAsia="lt-LT"/>
              </w:rPr>
            </w:pPr>
            <w:r w:rsidRPr="0004230D">
              <w:rPr>
                <w:lang w:val="lt-LT" w:eastAsia="lt-LT"/>
              </w:rPr>
              <w:t>10. Reikalingi kompiuteriai grupėse.</w:t>
            </w:r>
          </w:p>
        </w:tc>
      </w:tr>
      <w:tr w:rsidR="00604DA3" w:rsidRPr="007207A3"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Pr="00E22112" w:rsidRDefault="00604DA3" w:rsidP="00D81CF3">
            <w:pPr>
              <w:rPr>
                <w:b/>
                <w:bCs/>
                <w:lang w:val="lt-LT" w:eastAsia="lt-LT"/>
              </w:rPr>
            </w:pPr>
            <w:r w:rsidRPr="00E82CFD">
              <w:rPr>
                <w:b/>
                <w:bCs/>
                <w:lang w:val="lt-LT" w:eastAsia="lt-LT"/>
              </w:rPr>
              <w:t xml:space="preserve">Galimybės: </w:t>
            </w:r>
            <w:r>
              <w:rPr>
                <w:lang w:val="lt-LT" w:eastAsia="lt-LT"/>
              </w:rPr>
              <w:t>1. Renovavus</w:t>
            </w:r>
            <w:r w:rsidRPr="00E82CFD">
              <w:rPr>
                <w:lang w:val="lt-LT" w:eastAsia="lt-LT"/>
              </w:rPr>
              <w:t xml:space="preserve"> </w:t>
            </w:r>
            <w:r>
              <w:rPr>
                <w:lang w:val="lt-LT" w:eastAsia="lt-LT"/>
              </w:rPr>
              <w:t>pastat</w:t>
            </w:r>
            <w:r w:rsidR="00DC574E">
              <w:rPr>
                <w:lang w:val="lt-LT" w:eastAsia="lt-LT"/>
              </w:rPr>
              <w:t>ą</w:t>
            </w:r>
            <w:r>
              <w:rPr>
                <w:lang w:val="lt-LT" w:eastAsia="lt-LT"/>
              </w:rPr>
              <w:t xml:space="preserve"> </w:t>
            </w:r>
            <w:r w:rsidR="00DC574E">
              <w:rPr>
                <w:lang w:val="lt-LT" w:eastAsia="lt-LT"/>
              </w:rPr>
              <w:t xml:space="preserve">dėl </w:t>
            </w:r>
            <w:proofErr w:type="spellStart"/>
            <w:r w:rsidR="00DC574E">
              <w:t>energijos</w:t>
            </w:r>
            <w:proofErr w:type="spellEnd"/>
            <w:r w:rsidR="00DC574E">
              <w:t xml:space="preserve"> </w:t>
            </w:r>
            <w:proofErr w:type="spellStart"/>
            <w:r w:rsidR="00DC574E">
              <w:t>taupymo</w:t>
            </w:r>
            <w:proofErr w:type="spellEnd"/>
            <w:r w:rsidR="00DC574E">
              <w:t xml:space="preserve"> </w:t>
            </w:r>
            <w:proofErr w:type="spellStart"/>
            <w:r w:rsidR="00DC574E">
              <w:t>bei</w:t>
            </w:r>
            <w:proofErr w:type="spellEnd"/>
            <w:r w:rsidR="00DC574E">
              <w:t xml:space="preserve"> </w:t>
            </w:r>
            <w:proofErr w:type="spellStart"/>
            <w:r w:rsidR="00DC574E">
              <w:t>šilumos</w:t>
            </w:r>
            <w:proofErr w:type="spellEnd"/>
            <w:r w:rsidR="00DC574E">
              <w:t xml:space="preserve"> </w:t>
            </w:r>
            <w:proofErr w:type="spellStart"/>
            <w:r w:rsidR="00DC574E">
              <w:t>išsaugojimo</w:t>
            </w:r>
            <w:proofErr w:type="spellEnd"/>
            <w:r w:rsidR="00DC574E">
              <w:t xml:space="preserve"> </w:t>
            </w:r>
            <w:r>
              <w:rPr>
                <w:lang w:val="lt-LT" w:eastAsia="lt-LT"/>
              </w:rPr>
              <w:t>būtų</w:t>
            </w:r>
            <w:r w:rsidRPr="00E82CFD">
              <w:rPr>
                <w:lang w:val="lt-LT" w:eastAsia="lt-LT"/>
              </w:rPr>
              <w:t xml:space="preserve"> sudarytos saugios, geresnės darbo ir gyvenimo sąlygos vaikams</w:t>
            </w:r>
            <w:r>
              <w:rPr>
                <w:lang w:val="lt-LT" w:eastAsia="lt-LT"/>
              </w:rPr>
              <w:t xml:space="preserve"> ir darbuotojams. Sumažėtų</w:t>
            </w:r>
            <w:r w:rsidRPr="00E82CFD">
              <w:rPr>
                <w:lang w:val="lt-LT" w:eastAsia="lt-LT"/>
              </w:rPr>
              <w:t xml:space="preserve"> išlaidos pastato išlaikymui.</w:t>
            </w:r>
          </w:p>
          <w:p w:rsidR="00604DA3" w:rsidRPr="00E82CFD" w:rsidRDefault="00604DA3" w:rsidP="00D81CF3">
            <w:pPr>
              <w:rPr>
                <w:lang w:val="lt-LT" w:eastAsia="lt-LT"/>
              </w:rPr>
            </w:pPr>
            <w:r w:rsidRPr="00E82CFD">
              <w:rPr>
                <w:lang w:val="lt-LT" w:eastAsia="lt-LT"/>
              </w:rPr>
              <w:t xml:space="preserve">2. Vaikai ir darbuotojai gaus elementarius kompiuterinio  raštingumo  įgūdžius. Darbuotojų darbo kokybė bus geresnė, spartesnė. </w:t>
            </w:r>
          </w:p>
          <w:p w:rsidR="00604DA3" w:rsidRPr="00E82CFD" w:rsidRDefault="00604DA3" w:rsidP="00D81CF3">
            <w:pPr>
              <w:rPr>
                <w:lang w:val="lt-LT" w:eastAsia="lt-LT"/>
              </w:rPr>
            </w:pPr>
            <w:r w:rsidRPr="00E82CFD">
              <w:rPr>
                <w:lang w:val="lt-LT" w:eastAsia="lt-LT"/>
              </w:rPr>
              <w:t>3. Bus saugesnis ir turiningesnis vaikų užimtumas lauke. Vaikai galės patenkinti judėjimo poreikį, turės palankesnes galimybes sportui.</w:t>
            </w:r>
          </w:p>
          <w:p w:rsidR="00604DA3" w:rsidRPr="00E82CFD" w:rsidRDefault="00604DA3" w:rsidP="00D81CF3">
            <w:pPr>
              <w:rPr>
                <w:lang w:val="lt-LT" w:eastAsia="lt-LT"/>
              </w:rPr>
            </w:pPr>
            <w:r w:rsidRPr="00E82CFD">
              <w:rPr>
                <w:lang w:val="lt-LT" w:eastAsia="lt-LT"/>
              </w:rPr>
              <w:t>4. Kiekvienam vaikui bus galima parinkti kėdutę ir stalą pagal jo ūgį .</w:t>
            </w:r>
          </w:p>
          <w:p w:rsidR="00604DA3" w:rsidRPr="00E82CFD" w:rsidRDefault="00604DA3" w:rsidP="00D81CF3">
            <w:pPr>
              <w:rPr>
                <w:lang w:val="lt-LT" w:eastAsia="lt-LT"/>
              </w:rPr>
            </w:pPr>
            <w:r w:rsidRPr="00E82CFD">
              <w:rPr>
                <w:lang w:val="lt-LT" w:eastAsia="lt-LT"/>
              </w:rPr>
              <w:t>5. Suformuoti kryptingą tėvų švietimo sistemą.</w:t>
            </w:r>
          </w:p>
          <w:p w:rsidR="00604DA3" w:rsidRPr="00E82CFD" w:rsidRDefault="00604DA3" w:rsidP="00D81CF3">
            <w:pPr>
              <w:rPr>
                <w:lang w:val="lt-LT" w:eastAsia="lt-LT"/>
              </w:rPr>
            </w:pPr>
            <w:r w:rsidRPr="00E82CFD">
              <w:rPr>
                <w:lang w:val="lt-LT" w:eastAsia="lt-LT"/>
              </w:rPr>
              <w:t>6. Naujų rėmėjų pritraukimas materialinei bazei gerinti.</w:t>
            </w:r>
          </w:p>
          <w:p w:rsidR="00604DA3" w:rsidRPr="00E82CFD" w:rsidRDefault="00604DA3" w:rsidP="00D81CF3">
            <w:pPr>
              <w:rPr>
                <w:lang w:val="lt-LT" w:eastAsia="lt-LT"/>
              </w:rPr>
            </w:pPr>
            <w:r w:rsidRPr="00E82CFD">
              <w:rPr>
                <w:lang w:val="lt-LT" w:eastAsia="lt-LT"/>
              </w:rPr>
              <w:t>7. Įvairesni bendravimo su tėvais būdai ir formos, sistemingas tėvų konsultavimas apie įvairios pagalbos vaikui būdus ir galimybes darželyje.</w:t>
            </w:r>
          </w:p>
        </w:tc>
      </w:tr>
      <w:tr w:rsidR="00604DA3" w:rsidRPr="00E82CFD"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Grėsmės:</w:t>
            </w:r>
          </w:p>
        </w:tc>
      </w:tr>
      <w:tr w:rsidR="00604DA3" w:rsidRPr="007207A3"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rPr>
                <w:lang w:val="lt-LT" w:eastAsia="lt-LT"/>
              </w:rPr>
            </w:pPr>
            <w:r w:rsidRPr="00E82CFD">
              <w:rPr>
                <w:lang w:val="lt-LT" w:eastAsia="lt-LT"/>
              </w:rPr>
              <w:t>1. Lopšelio-darželio strateginis planas gali likti deklaratyvus, jei nebus paremtas  finansavimu.</w:t>
            </w:r>
          </w:p>
          <w:p w:rsidR="00604DA3" w:rsidRPr="00E82CFD" w:rsidRDefault="00604DA3" w:rsidP="00D81CF3">
            <w:pPr>
              <w:rPr>
                <w:lang w:val="lt-LT" w:eastAsia="lt-LT"/>
              </w:rPr>
            </w:pPr>
            <w:r w:rsidRPr="00E82CFD">
              <w:rPr>
                <w:lang w:val="lt-LT" w:eastAsia="lt-LT"/>
              </w:rPr>
              <w:t>2. Visuomenėje nepakankamai vertinama ikimokyklinio amžiaus vaikų  ugdymo reikšmė  formuojant  asmenybę.</w:t>
            </w:r>
          </w:p>
          <w:p w:rsidR="00604DA3" w:rsidRPr="00E82CFD" w:rsidRDefault="00604DA3" w:rsidP="00D81CF3">
            <w:pPr>
              <w:rPr>
                <w:lang w:val="lt-LT" w:eastAsia="lt-LT"/>
              </w:rPr>
            </w:pPr>
            <w:r>
              <w:rPr>
                <w:lang w:val="lt-LT" w:eastAsia="lt-LT"/>
              </w:rPr>
              <w:t>3</w:t>
            </w:r>
            <w:r w:rsidRPr="00E82CFD">
              <w:rPr>
                <w:lang w:val="lt-LT" w:eastAsia="lt-LT"/>
              </w:rPr>
              <w:t>. Nestabili šeimų finansinė padėtis, pasitaikanti socialinė atskirtis.</w:t>
            </w:r>
          </w:p>
          <w:p w:rsidR="00604DA3" w:rsidRPr="00E82CFD" w:rsidRDefault="00604DA3" w:rsidP="00D81CF3">
            <w:pPr>
              <w:rPr>
                <w:lang w:val="lt-LT" w:eastAsia="lt-LT"/>
              </w:rPr>
            </w:pPr>
            <w:r>
              <w:rPr>
                <w:lang w:val="lt-LT" w:eastAsia="lt-LT"/>
              </w:rPr>
              <w:t>4</w:t>
            </w:r>
            <w:r w:rsidRPr="00E82CFD">
              <w:rPr>
                <w:lang w:val="lt-LT" w:eastAsia="lt-LT"/>
              </w:rPr>
              <w:t>. Nesaugi aplinka.</w:t>
            </w:r>
          </w:p>
        </w:tc>
      </w:tr>
      <w:tr w:rsidR="00604DA3" w:rsidRPr="00E82CFD" w:rsidTr="00D81CF3">
        <w:trPr>
          <w:trHeight w:val="300"/>
        </w:trPr>
        <w:tc>
          <w:tcPr>
            <w:tcW w:w="8920" w:type="dxa"/>
            <w:vMerge w:val="restart"/>
            <w:tcBorders>
              <w:top w:val="single" w:sz="4" w:space="0" w:color="auto"/>
              <w:left w:val="single" w:sz="4" w:space="0" w:color="auto"/>
              <w:bottom w:val="single" w:sz="4" w:space="0" w:color="auto"/>
              <w:right w:val="single" w:sz="4" w:space="0" w:color="auto"/>
            </w:tcBorders>
          </w:tcPr>
          <w:p w:rsidR="00604DA3" w:rsidRPr="00E82CFD" w:rsidRDefault="00604DA3" w:rsidP="00D81CF3">
            <w:pPr>
              <w:rPr>
                <w:lang w:val="lt-LT" w:eastAsia="lt-LT"/>
              </w:rPr>
            </w:pPr>
            <w:r w:rsidRPr="00E82CFD">
              <w:rPr>
                <w:b/>
                <w:bCs/>
                <w:lang w:val="lt-LT" w:eastAsia="lt-LT"/>
              </w:rPr>
              <w:t>Strateginio tikslo pavadinimas:</w:t>
            </w:r>
          </w:p>
          <w:p w:rsidR="00604DA3" w:rsidRPr="00E82CFD" w:rsidRDefault="00604DA3" w:rsidP="00D81CF3">
            <w:pPr>
              <w:rPr>
                <w:lang w:val="lt-LT" w:eastAsia="lt-LT"/>
              </w:rPr>
            </w:pPr>
            <w:r w:rsidRPr="00E82CFD">
              <w:rPr>
                <w:lang w:val="lt-LT" w:eastAsia="lt-LT"/>
              </w:rPr>
              <w:t>Gerinti švietimo kokybę ir efektyvumą bei sudaryti sąlygas mokytis visą gyvenimą</w:t>
            </w:r>
          </w:p>
        </w:tc>
        <w:tc>
          <w:tcPr>
            <w:tcW w:w="1376"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lang w:val="lt-LT" w:eastAsia="lt-LT"/>
              </w:rPr>
            </w:pPr>
            <w:r w:rsidRPr="00E82CFD">
              <w:rPr>
                <w:lang w:val="lt-LT" w:eastAsia="lt-LT"/>
              </w:rPr>
              <w:t>Kodas</w:t>
            </w:r>
          </w:p>
        </w:tc>
      </w:tr>
      <w:tr w:rsidR="00604DA3" w:rsidRPr="00E82CFD" w:rsidTr="00D81CF3">
        <w:trPr>
          <w:trHeight w:val="520"/>
        </w:trPr>
        <w:tc>
          <w:tcPr>
            <w:tcW w:w="8920" w:type="dxa"/>
            <w:vMerge/>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p>
        </w:tc>
        <w:tc>
          <w:tcPr>
            <w:tcW w:w="1376"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lang w:val="lt-LT" w:eastAsia="lt-LT"/>
              </w:rPr>
            </w:pPr>
            <w:r w:rsidRPr="00E82CFD">
              <w:rPr>
                <w:lang w:val="lt-LT" w:eastAsia="lt-LT"/>
              </w:rPr>
              <w:t xml:space="preserve">      01</w:t>
            </w:r>
          </w:p>
        </w:tc>
      </w:tr>
      <w:tr w:rsidR="00604DA3" w:rsidRPr="007207A3"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Pr="008A53E1" w:rsidRDefault="00604DA3" w:rsidP="00D81CF3">
            <w:pPr>
              <w:rPr>
                <w:b/>
                <w:bCs/>
                <w:lang w:val="lt-LT" w:eastAsia="lt-LT"/>
              </w:rPr>
            </w:pPr>
            <w:r w:rsidRPr="008A53E1">
              <w:rPr>
                <w:b/>
                <w:bCs/>
                <w:lang w:val="lt-LT" w:eastAsia="lt-LT"/>
              </w:rPr>
              <w:t xml:space="preserve">Strateginio tikslo aprašymas. </w:t>
            </w:r>
          </w:p>
          <w:p w:rsidR="00604DA3" w:rsidRPr="008A53E1" w:rsidRDefault="00604DA3" w:rsidP="00D81CF3">
            <w:pPr>
              <w:rPr>
                <w:lang w:val="lt-LT" w:eastAsia="lt-LT"/>
              </w:rPr>
            </w:pPr>
            <w:r w:rsidRPr="008A53E1">
              <w:rPr>
                <w:lang w:val="lt-LT" w:eastAsia="lt-LT"/>
              </w:rPr>
              <w:t xml:space="preserve">Šilutės lopšelyje–darželyje ,,Žibutė“ yra  sukomplektuota 11 grupių. Vietų skaičius </w:t>
            </w:r>
            <w:r w:rsidR="00983A34">
              <w:rPr>
                <w:lang w:val="lt-LT" w:eastAsia="lt-LT"/>
              </w:rPr>
              <w:t xml:space="preserve">- </w:t>
            </w:r>
            <w:r w:rsidRPr="008A53E1">
              <w:rPr>
                <w:lang w:val="lt-LT" w:eastAsia="lt-LT"/>
              </w:rPr>
              <w:t xml:space="preserve">186 vaikai. Įstaigoje yra  48,85  etatų, iš jų 25,35 - pedagogų (17 su aukštuoju išsilavinimu), 23,50 </w:t>
            </w:r>
            <w:r w:rsidR="00320818">
              <w:rPr>
                <w:lang w:val="lt-LT" w:eastAsia="lt-LT"/>
              </w:rPr>
              <w:t>–</w:t>
            </w:r>
            <w:r w:rsidRPr="008A53E1">
              <w:rPr>
                <w:lang w:val="lt-LT" w:eastAsia="lt-LT"/>
              </w:rPr>
              <w:t xml:space="preserve"> </w:t>
            </w:r>
            <w:proofErr w:type="spellStart"/>
            <w:r w:rsidRPr="008A53E1">
              <w:rPr>
                <w:lang w:val="lt-LT" w:eastAsia="lt-LT"/>
              </w:rPr>
              <w:t>aptarnau</w:t>
            </w:r>
            <w:r w:rsidR="00320818">
              <w:rPr>
                <w:lang w:val="lt-LT" w:eastAsia="lt-LT"/>
              </w:rPr>
              <w:t>-</w:t>
            </w:r>
            <w:r w:rsidRPr="008A53E1">
              <w:rPr>
                <w:lang w:val="lt-LT" w:eastAsia="lt-LT"/>
              </w:rPr>
              <w:t>jančių</w:t>
            </w:r>
            <w:proofErr w:type="spellEnd"/>
            <w:r w:rsidRPr="008A53E1">
              <w:rPr>
                <w:lang w:val="lt-LT" w:eastAsia="lt-LT"/>
              </w:rPr>
              <w:t xml:space="preserve"> darbuotojų. </w:t>
            </w:r>
          </w:p>
          <w:p w:rsidR="00604DA3" w:rsidRPr="008A53E1" w:rsidRDefault="00604DA3" w:rsidP="00D81CF3">
            <w:pPr>
              <w:rPr>
                <w:lang w:val="lt-LT" w:eastAsia="lt-LT"/>
              </w:rPr>
            </w:pPr>
            <w:r w:rsidRPr="008A53E1">
              <w:rPr>
                <w:lang w:val="lt-LT" w:eastAsia="lt-LT"/>
              </w:rPr>
              <w:t xml:space="preserve">Sieksime ugdymo kokybės: </w:t>
            </w:r>
          </w:p>
          <w:p w:rsidR="00604DA3" w:rsidRPr="008A53E1" w:rsidRDefault="00604DA3" w:rsidP="00D81CF3">
            <w:pPr>
              <w:rPr>
                <w:lang w:val="lt-LT" w:eastAsia="lt-LT"/>
              </w:rPr>
            </w:pPr>
            <w:r w:rsidRPr="008A53E1">
              <w:rPr>
                <w:lang w:val="lt-LT" w:eastAsia="lt-LT"/>
              </w:rPr>
              <w:t>1. tobulinant pedagogų profesinę kompetenciją;</w:t>
            </w:r>
          </w:p>
          <w:p w:rsidR="00604DA3" w:rsidRPr="008A53E1" w:rsidRDefault="00604DA3" w:rsidP="00D81CF3">
            <w:pPr>
              <w:rPr>
                <w:lang w:val="lt-LT" w:eastAsia="lt-LT"/>
              </w:rPr>
            </w:pPr>
            <w:r w:rsidRPr="008A53E1">
              <w:rPr>
                <w:lang w:val="lt-LT" w:eastAsia="lt-LT"/>
              </w:rPr>
              <w:t>2. ugdymo procese taikant naujas technologijas;</w:t>
            </w:r>
          </w:p>
          <w:p w:rsidR="00604DA3" w:rsidRDefault="00604DA3" w:rsidP="00D81CF3">
            <w:pPr>
              <w:rPr>
                <w:lang w:val="lt-LT" w:eastAsia="lt-LT"/>
              </w:rPr>
            </w:pPr>
            <w:r w:rsidRPr="008A53E1">
              <w:rPr>
                <w:lang w:val="lt-LT" w:eastAsia="lt-LT"/>
              </w:rPr>
              <w:lastRenderedPageBreak/>
              <w:t xml:space="preserve">3. </w:t>
            </w:r>
            <w:r w:rsidR="00320818">
              <w:rPr>
                <w:lang w:val="lt-LT" w:eastAsia="lt-LT"/>
              </w:rPr>
              <w:t xml:space="preserve">atnaujinant ikimokyklinio ugdymo programą „Vaikystės pieva“, </w:t>
            </w:r>
            <w:r w:rsidRPr="008A53E1">
              <w:rPr>
                <w:lang w:val="lt-LT" w:eastAsia="lt-LT"/>
              </w:rPr>
              <w:t>modernizuojant ugdymą, ugdo</w:t>
            </w:r>
            <w:r w:rsidR="00320818">
              <w:rPr>
                <w:lang w:val="lt-LT" w:eastAsia="lt-LT"/>
              </w:rPr>
              <w:t>-</w:t>
            </w:r>
            <w:proofErr w:type="spellStart"/>
            <w:r w:rsidRPr="008A53E1">
              <w:rPr>
                <w:lang w:val="lt-LT" w:eastAsia="lt-LT"/>
              </w:rPr>
              <w:t>mąją</w:t>
            </w:r>
            <w:proofErr w:type="spellEnd"/>
            <w:r w:rsidRPr="008A53E1">
              <w:rPr>
                <w:lang w:val="lt-LT" w:eastAsia="lt-LT"/>
              </w:rPr>
              <w:t xml:space="preserve"> aplinką.</w:t>
            </w:r>
          </w:p>
          <w:p w:rsidR="00604DA3" w:rsidRPr="00E82CFD" w:rsidRDefault="00604DA3" w:rsidP="00D81CF3">
            <w:pPr>
              <w:rPr>
                <w:lang w:val="lt-LT" w:eastAsia="lt-LT"/>
              </w:rPr>
            </w:pPr>
            <w:r w:rsidRPr="008A53E1">
              <w:rPr>
                <w:lang w:val="lt-LT" w:eastAsia="lt-LT"/>
              </w:rPr>
              <w:t>Teikiamų paslaugų kokybė atitiks visuomenės poreikius ir padės lopšel</w:t>
            </w:r>
            <w:r>
              <w:rPr>
                <w:lang w:val="lt-LT" w:eastAsia="lt-LT"/>
              </w:rPr>
              <w:t>iui-darželiui siekti savitumo. Bus s</w:t>
            </w:r>
            <w:r w:rsidRPr="008A53E1">
              <w:rPr>
                <w:lang w:val="lt-LT" w:eastAsia="lt-LT"/>
              </w:rPr>
              <w:t>ukurta patraukli, šiuolaikiška ir estetiška ugdymo(</w:t>
            </w:r>
            <w:proofErr w:type="spellStart"/>
            <w:r w:rsidRPr="008A53E1">
              <w:rPr>
                <w:lang w:val="lt-LT" w:eastAsia="lt-LT"/>
              </w:rPr>
              <w:t>si</w:t>
            </w:r>
            <w:proofErr w:type="spellEnd"/>
            <w:r w:rsidRPr="008A53E1">
              <w:rPr>
                <w:lang w:val="lt-LT" w:eastAsia="lt-LT"/>
              </w:rPr>
              <w:t xml:space="preserve">) aplinka, tenkinanti lopšelio-darželio </w:t>
            </w:r>
            <w:proofErr w:type="spellStart"/>
            <w:r w:rsidRPr="008A53E1">
              <w:rPr>
                <w:lang w:val="lt-LT" w:eastAsia="lt-LT"/>
              </w:rPr>
              <w:t>ben</w:t>
            </w:r>
            <w:r w:rsidR="00320818">
              <w:rPr>
                <w:lang w:val="lt-LT" w:eastAsia="lt-LT"/>
              </w:rPr>
              <w:t>-</w:t>
            </w:r>
            <w:r w:rsidRPr="008A53E1">
              <w:rPr>
                <w:lang w:val="lt-LT" w:eastAsia="lt-LT"/>
              </w:rPr>
              <w:t>druomenės</w:t>
            </w:r>
            <w:proofErr w:type="spellEnd"/>
            <w:r w:rsidRPr="008A53E1">
              <w:rPr>
                <w:lang w:val="lt-LT" w:eastAsia="lt-LT"/>
              </w:rPr>
              <w:t xml:space="preserve"> poreikius, ugdomi įgūdžiai, padėsiantys vaikui sėkmingai </w:t>
            </w:r>
            <w:r>
              <w:rPr>
                <w:lang w:val="lt-LT" w:eastAsia="lt-LT"/>
              </w:rPr>
              <w:t>socializuotis</w:t>
            </w:r>
            <w:r w:rsidRPr="008A53E1">
              <w:rPr>
                <w:lang w:val="lt-LT" w:eastAsia="lt-LT"/>
              </w:rPr>
              <w:t xml:space="preserve">. Ugdymosi </w:t>
            </w:r>
            <w:proofErr w:type="spellStart"/>
            <w:r w:rsidRPr="008A53E1">
              <w:rPr>
                <w:lang w:val="lt-LT" w:eastAsia="lt-LT"/>
              </w:rPr>
              <w:t>rezul</w:t>
            </w:r>
            <w:r w:rsidR="00320818">
              <w:rPr>
                <w:lang w:val="lt-LT" w:eastAsia="lt-LT"/>
              </w:rPr>
              <w:t>-</w:t>
            </w:r>
            <w:r w:rsidRPr="008A53E1">
              <w:rPr>
                <w:lang w:val="lt-LT" w:eastAsia="lt-LT"/>
              </w:rPr>
              <w:t>tatus</w:t>
            </w:r>
            <w:proofErr w:type="spellEnd"/>
            <w:r w:rsidRPr="008A53E1">
              <w:rPr>
                <w:lang w:val="lt-LT" w:eastAsia="lt-LT"/>
              </w:rPr>
              <w:t xml:space="preserve"> lems sveika aplinka, saugūs bendruomenės </w:t>
            </w:r>
            <w:r>
              <w:rPr>
                <w:lang w:val="lt-LT" w:eastAsia="lt-LT"/>
              </w:rPr>
              <w:t xml:space="preserve">narių santykiai. Pagrindiniai </w:t>
            </w:r>
            <w:r w:rsidRPr="008A53E1">
              <w:rPr>
                <w:lang w:val="lt-LT" w:eastAsia="lt-LT"/>
              </w:rPr>
              <w:t xml:space="preserve"> vykdytojai – </w:t>
            </w:r>
            <w:proofErr w:type="spellStart"/>
            <w:r w:rsidRPr="008A53E1">
              <w:rPr>
                <w:lang w:val="lt-LT" w:eastAsia="lt-LT"/>
              </w:rPr>
              <w:t>pedago</w:t>
            </w:r>
            <w:r w:rsidR="00320818">
              <w:rPr>
                <w:lang w:val="lt-LT" w:eastAsia="lt-LT"/>
              </w:rPr>
              <w:t>-</w:t>
            </w:r>
            <w:r w:rsidRPr="008A53E1">
              <w:rPr>
                <w:lang w:val="lt-LT" w:eastAsia="lt-LT"/>
              </w:rPr>
              <w:t>gai</w:t>
            </w:r>
            <w:proofErr w:type="spellEnd"/>
            <w:r w:rsidRPr="008A53E1">
              <w:rPr>
                <w:lang w:val="lt-LT" w:eastAsia="lt-LT"/>
              </w:rPr>
              <w:t>. Jie nuolatos tobulins pedagoginę kompetenciją, sieks aukštesnės kvalifikacijos, taikys įvairias ugdymo formas ir metodus, suteiks vaikams dabarties žmogui būtinas kompetencijas</w:t>
            </w:r>
            <w:r>
              <w:rPr>
                <w:lang w:val="lt-LT" w:eastAsia="lt-LT"/>
              </w:rPr>
              <w:t>. M</w:t>
            </w:r>
            <w:r w:rsidRPr="008A53E1">
              <w:rPr>
                <w:lang w:val="lt-LT" w:eastAsia="lt-LT"/>
              </w:rPr>
              <w:t xml:space="preserve">okinio </w:t>
            </w:r>
            <w:proofErr w:type="spellStart"/>
            <w:r w:rsidRPr="008A53E1">
              <w:rPr>
                <w:lang w:val="lt-LT" w:eastAsia="lt-LT"/>
              </w:rPr>
              <w:t>krep</w:t>
            </w:r>
            <w:r w:rsidR="00320818">
              <w:rPr>
                <w:lang w:val="lt-LT" w:eastAsia="lt-LT"/>
              </w:rPr>
              <w:t>-</w:t>
            </w:r>
            <w:r w:rsidRPr="008A53E1">
              <w:rPr>
                <w:lang w:val="lt-LT" w:eastAsia="lt-LT"/>
              </w:rPr>
              <w:t>šelio</w:t>
            </w:r>
            <w:proofErr w:type="spellEnd"/>
            <w:r w:rsidRPr="008A53E1">
              <w:rPr>
                <w:lang w:val="lt-LT" w:eastAsia="lt-LT"/>
              </w:rPr>
              <w:t xml:space="preserve"> ir aplinkos lėšos</w:t>
            </w:r>
            <w:r>
              <w:rPr>
                <w:lang w:val="lt-LT" w:eastAsia="lt-LT"/>
              </w:rPr>
              <w:t xml:space="preserve"> bus naudojamos veiksmingai</w:t>
            </w:r>
            <w:r w:rsidRPr="008A53E1">
              <w:rPr>
                <w:lang w:val="lt-LT" w:eastAsia="lt-LT"/>
              </w:rPr>
              <w:t xml:space="preserve">, bus užtikrintas sėkmingas įstaigos </w:t>
            </w:r>
            <w:proofErr w:type="spellStart"/>
            <w:r w:rsidRPr="008A53E1">
              <w:rPr>
                <w:lang w:val="lt-LT" w:eastAsia="lt-LT"/>
              </w:rPr>
              <w:t>funkcionavi</w:t>
            </w:r>
            <w:r w:rsidR="00320818">
              <w:rPr>
                <w:lang w:val="lt-LT" w:eastAsia="lt-LT"/>
              </w:rPr>
              <w:t>-</w:t>
            </w:r>
            <w:r w:rsidRPr="008A53E1">
              <w:rPr>
                <w:lang w:val="lt-LT" w:eastAsia="lt-LT"/>
              </w:rPr>
              <w:t>mas</w:t>
            </w:r>
            <w:proofErr w:type="spellEnd"/>
            <w:r w:rsidRPr="008A53E1">
              <w:rPr>
                <w:lang w:val="lt-LT" w:eastAsia="lt-LT"/>
              </w:rPr>
              <w:t>.</w:t>
            </w:r>
          </w:p>
        </w:tc>
      </w:tr>
      <w:tr w:rsidR="00604DA3" w:rsidRPr="00E82CFD" w:rsidTr="00D81CF3">
        <w:tc>
          <w:tcPr>
            <w:tcW w:w="10296"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lastRenderedPageBreak/>
              <w:t>Įgyvendinant šį strateginį tikslą vykdoma programa.</w:t>
            </w:r>
          </w:p>
          <w:p w:rsidR="00604DA3" w:rsidRPr="00E82CFD" w:rsidRDefault="00604DA3" w:rsidP="00D81CF3">
            <w:pPr>
              <w:rPr>
                <w:strike/>
                <w:color w:val="FF0000"/>
                <w:lang w:val="lt-LT" w:eastAsia="lt-LT"/>
              </w:rPr>
            </w:pPr>
            <w:r w:rsidRPr="00E82CFD">
              <w:rPr>
                <w:lang w:val="lt-LT" w:eastAsia="lt-LT"/>
              </w:rPr>
              <w:t xml:space="preserve"> Ugdymo kokybės ir sporto plėtros programa</w:t>
            </w:r>
          </w:p>
        </w:tc>
      </w:tr>
    </w:tbl>
    <w:p w:rsidR="00604DA3" w:rsidRPr="00E82CFD" w:rsidRDefault="00604DA3" w:rsidP="00604DA3">
      <w:pPr>
        <w:jc w:val="center"/>
        <w:rPr>
          <w:b/>
          <w:bCs/>
          <w:lang w:val="lt-LT"/>
        </w:rPr>
      </w:pPr>
    </w:p>
    <w:p w:rsidR="00604DA3" w:rsidRPr="00E82CFD" w:rsidRDefault="00604DA3" w:rsidP="00604DA3">
      <w:pPr>
        <w:jc w:val="center"/>
        <w:rPr>
          <w:b/>
          <w:bCs/>
          <w:lang w:val="lt-LT"/>
        </w:rPr>
      </w:pPr>
      <w:r w:rsidRPr="00E82CFD">
        <w:rPr>
          <w:b/>
          <w:bCs/>
          <w:lang w:val="lt-LT"/>
        </w:rPr>
        <w:t>ŠILUTĖS   SAVIVALDYBĖS   LOPŠELIO – DARŽELIO  ,,ŽIBUTĖ“</w:t>
      </w:r>
    </w:p>
    <w:p w:rsidR="00604DA3" w:rsidRPr="00E82CFD" w:rsidRDefault="00604DA3" w:rsidP="00604DA3">
      <w:pPr>
        <w:jc w:val="center"/>
        <w:rPr>
          <w:b/>
          <w:bCs/>
          <w:lang w:val="lt-LT"/>
        </w:rPr>
      </w:pPr>
      <w:r w:rsidRPr="00E82CFD">
        <w:rPr>
          <w:b/>
          <w:bCs/>
          <w:lang w:val="lt-LT"/>
        </w:rPr>
        <w:t>PROGRAMOS APRAŠYMAS</w:t>
      </w:r>
    </w:p>
    <w:p w:rsidR="00604DA3" w:rsidRPr="00E82CFD" w:rsidRDefault="00604DA3" w:rsidP="00604DA3">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5341"/>
        <w:gridCol w:w="170"/>
        <w:gridCol w:w="898"/>
        <w:gridCol w:w="980"/>
      </w:tblGrid>
      <w:tr w:rsidR="00604DA3" w:rsidRPr="00E82CFD" w:rsidTr="00D81CF3">
        <w:tc>
          <w:tcPr>
            <w:tcW w:w="2607"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Biudžetiniai metai</w:t>
            </w:r>
          </w:p>
        </w:tc>
        <w:tc>
          <w:tcPr>
            <w:tcW w:w="7581" w:type="dxa"/>
            <w:gridSpan w:val="4"/>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Pr>
                <w:b/>
                <w:bCs/>
                <w:lang w:val="lt-LT" w:eastAsia="lt-LT"/>
              </w:rPr>
              <w:t>201</w:t>
            </w:r>
            <w:r w:rsidR="00C41337">
              <w:rPr>
                <w:b/>
                <w:bCs/>
                <w:lang w:val="lt-LT" w:eastAsia="lt-LT"/>
              </w:rPr>
              <w:t>9</w:t>
            </w:r>
            <w:r w:rsidRPr="00E82CFD">
              <w:rPr>
                <w:b/>
                <w:bCs/>
                <w:lang w:val="lt-LT" w:eastAsia="lt-LT"/>
              </w:rPr>
              <w:t xml:space="preserve"> m.</w:t>
            </w:r>
          </w:p>
        </w:tc>
      </w:tr>
      <w:tr w:rsidR="00604DA3" w:rsidRPr="007207A3" w:rsidTr="00D81CF3">
        <w:tc>
          <w:tcPr>
            <w:tcW w:w="2607"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Asignavimų  valdytojas, kodas</w:t>
            </w:r>
          </w:p>
        </w:tc>
        <w:tc>
          <w:tcPr>
            <w:tcW w:w="7581" w:type="dxa"/>
            <w:gridSpan w:val="4"/>
            <w:tcBorders>
              <w:top w:val="single" w:sz="4" w:space="0" w:color="auto"/>
              <w:left w:val="single" w:sz="4" w:space="0" w:color="auto"/>
              <w:bottom w:val="single" w:sz="4" w:space="0" w:color="auto"/>
              <w:right w:val="single" w:sz="4" w:space="0" w:color="auto"/>
            </w:tcBorders>
          </w:tcPr>
          <w:p w:rsidR="00604DA3" w:rsidRPr="00E82CFD" w:rsidRDefault="00604DA3" w:rsidP="00D81CF3">
            <w:pPr>
              <w:rPr>
                <w:lang w:val="lt-LT" w:eastAsia="lt-LT"/>
              </w:rPr>
            </w:pPr>
            <w:r w:rsidRPr="00E82CFD">
              <w:rPr>
                <w:lang w:val="lt-LT" w:eastAsia="lt-LT"/>
              </w:rPr>
              <w:t>Šilutės  savivaldybės lopšelis-darželis ,,Žibutė“, 190687584</w:t>
            </w:r>
          </w:p>
        </w:tc>
      </w:tr>
      <w:tr w:rsidR="00604DA3" w:rsidRPr="00E82CFD" w:rsidTr="00D81CF3">
        <w:tc>
          <w:tcPr>
            <w:tcW w:w="2607"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Vykdytojas, kodas</w:t>
            </w:r>
          </w:p>
        </w:tc>
        <w:tc>
          <w:tcPr>
            <w:tcW w:w="7581" w:type="dxa"/>
            <w:gridSpan w:val="4"/>
            <w:tcBorders>
              <w:top w:val="single" w:sz="4" w:space="0" w:color="auto"/>
              <w:left w:val="single" w:sz="4" w:space="0" w:color="auto"/>
              <w:bottom w:val="single" w:sz="4" w:space="0" w:color="auto"/>
              <w:right w:val="single" w:sz="4" w:space="0" w:color="auto"/>
            </w:tcBorders>
          </w:tcPr>
          <w:p w:rsidR="00604DA3" w:rsidRPr="00E82CFD" w:rsidRDefault="00604DA3" w:rsidP="00D81CF3">
            <w:pPr>
              <w:tabs>
                <w:tab w:val="left" w:pos="3880"/>
              </w:tabs>
              <w:rPr>
                <w:lang w:val="lt-LT" w:eastAsia="lt-LT"/>
              </w:rPr>
            </w:pPr>
            <w:r w:rsidRPr="00E82CFD">
              <w:rPr>
                <w:lang w:val="lt-LT" w:eastAsia="lt-LT"/>
              </w:rPr>
              <w:t>Šilutės lopšelis-darželis ,, Žibutė“, 190687584</w:t>
            </w:r>
          </w:p>
        </w:tc>
      </w:tr>
      <w:tr w:rsidR="00604DA3" w:rsidRPr="00E82CFD" w:rsidTr="00D81CF3">
        <w:tc>
          <w:tcPr>
            <w:tcW w:w="10188" w:type="dxa"/>
            <w:gridSpan w:val="5"/>
            <w:tcBorders>
              <w:top w:val="single" w:sz="4" w:space="0" w:color="auto"/>
              <w:left w:val="nil"/>
              <w:bottom w:val="single" w:sz="4" w:space="0" w:color="auto"/>
              <w:right w:val="nil"/>
            </w:tcBorders>
          </w:tcPr>
          <w:p w:rsidR="00604DA3" w:rsidRPr="00E82CFD" w:rsidRDefault="00604DA3" w:rsidP="00D81CF3">
            <w:pPr>
              <w:rPr>
                <w:b/>
                <w:bCs/>
                <w:lang w:val="lt-LT" w:eastAsia="lt-LT"/>
              </w:rPr>
            </w:pPr>
          </w:p>
        </w:tc>
      </w:tr>
      <w:tr w:rsidR="00604DA3" w:rsidRPr="00E82CFD" w:rsidTr="00D81CF3">
        <w:tc>
          <w:tcPr>
            <w:tcW w:w="2607"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Programos pavadinimas</w:t>
            </w:r>
          </w:p>
        </w:tc>
        <w:tc>
          <w:tcPr>
            <w:tcW w:w="5506"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strike/>
                <w:color w:val="FF0000"/>
                <w:lang w:val="lt-LT" w:eastAsia="lt-LT"/>
              </w:rPr>
            </w:pPr>
            <w:r w:rsidRPr="00E82CFD">
              <w:rPr>
                <w:lang w:val="lt-LT" w:eastAsia="lt-LT"/>
              </w:rPr>
              <w:t>Ugdymo kokybės ir sporto plėtros programa</w:t>
            </w:r>
          </w:p>
        </w:tc>
        <w:tc>
          <w:tcPr>
            <w:tcW w:w="1076"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rPr>
                <w:lang w:val="lt-LT" w:eastAsia="lt-LT"/>
              </w:rPr>
            </w:pPr>
            <w:r w:rsidRPr="00E82CFD">
              <w:rPr>
                <w:lang w:val="lt-LT" w:eastAsia="lt-LT"/>
              </w:rPr>
              <w:t>Kodas</w:t>
            </w:r>
          </w:p>
          <w:p w:rsidR="00604DA3" w:rsidRPr="00E82CFD" w:rsidRDefault="00604DA3" w:rsidP="00D81CF3">
            <w:pPr>
              <w:rPr>
                <w:lang w:val="lt-LT" w:eastAsia="lt-LT"/>
              </w:rPr>
            </w:pPr>
          </w:p>
        </w:tc>
        <w:tc>
          <w:tcPr>
            <w:tcW w:w="999"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01.</w:t>
            </w:r>
          </w:p>
          <w:p w:rsidR="00604DA3" w:rsidRPr="00E82CFD" w:rsidRDefault="00604DA3" w:rsidP="00D81CF3">
            <w:pPr>
              <w:rPr>
                <w:b/>
                <w:bCs/>
                <w:lang w:val="lt-LT" w:eastAsia="lt-LT"/>
              </w:rPr>
            </w:pPr>
          </w:p>
        </w:tc>
      </w:tr>
      <w:tr w:rsidR="00604DA3" w:rsidRPr="00E82CFD" w:rsidTr="00D81CF3">
        <w:tc>
          <w:tcPr>
            <w:tcW w:w="10188" w:type="dxa"/>
            <w:gridSpan w:val="5"/>
            <w:tcBorders>
              <w:top w:val="single" w:sz="4" w:space="0" w:color="auto"/>
              <w:left w:val="nil"/>
              <w:bottom w:val="single" w:sz="4" w:space="0" w:color="auto"/>
              <w:right w:val="nil"/>
            </w:tcBorders>
          </w:tcPr>
          <w:p w:rsidR="00604DA3" w:rsidRPr="00E82CFD" w:rsidRDefault="00604DA3" w:rsidP="00D81CF3">
            <w:pPr>
              <w:rPr>
                <w:b/>
                <w:bCs/>
                <w:lang w:val="lt-LT" w:eastAsia="lt-LT"/>
              </w:rPr>
            </w:pPr>
          </w:p>
        </w:tc>
      </w:tr>
      <w:tr w:rsidR="00604DA3" w:rsidRPr="007207A3" w:rsidTr="00D81CF3">
        <w:tc>
          <w:tcPr>
            <w:tcW w:w="2607"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Programos parengimo argumentai</w:t>
            </w:r>
          </w:p>
        </w:tc>
        <w:tc>
          <w:tcPr>
            <w:tcW w:w="7581" w:type="dxa"/>
            <w:gridSpan w:val="4"/>
            <w:tcBorders>
              <w:top w:val="single" w:sz="4" w:space="0" w:color="auto"/>
              <w:left w:val="single" w:sz="4" w:space="0" w:color="auto"/>
              <w:bottom w:val="single" w:sz="4" w:space="0" w:color="auto"/>
              <w:right w:val="single" w:sz="4" w:space="0" w:color="auto"/>
            </w:tcBorders>
          </w:tcPr>
          <w:p w:rsidR="00604DA3" w:rsidRPr="00E82CFD" w:rsidRDefault="00604DA3" w:rsidP="00D81CF3">
            <w:pPr>
              <w:jc w:val="both"/>
              <w:rPr>
                <w:lang w:val="lt-LT" w:eastAsia="lt-LT"/>
              </w:rPr>
            </w:pPr>
            <w:r w:rsidRPr="00E82CFD">
              <w:rPr>
                <w:lang w:val="lt-LT" w:eastAsia="lt-LT"/>
              </w:rPr>
              <w:t>Šilutės lopšelis-darželis ,,Žibutė“ vykdo savivaldybės deleguotas  funkcijas.</w:t>
            </w:r>
          </w:p>
          <w:p w:rsidR="00604DA3" w:rsidRPr="00E82CFD" w:rsidRDefault="00604DA3" w:rsidP="00D81CF3">
            <w:pPr>
              <w:jc w:val="both"/>
              <w:rPr>
                <w:lang w:val="lt-LT" w:eastAsia="lt-LT"/>
              </w:rPr>
            </w:pPr>
            <w:r w:rsidRPr="00E82CFD">
              <w:rPr>
                <w:lang w:val="lt-LT" w:eastAsia="lt-LT"/>
              </w:rPr>
              <w:t xml:space="preserve">Ugdo ir globoja ikimokyklinio amžiaus vaikus, formuoja jų charakterį, </w:t>
            </w:r>
            <w:proofErr w:type="spellStart"/>
            <w:r w:rsidRPr="00E82CFD">
              <w:rPr>
                <w:lang w:val="lt-LT" w:eastAsia="lt-LT"/>
              </w:rPr>
              <w:t>ren-gia</w:t>
            </w:r>
            <w:proofErr w:type="spellEnd"/>
            <w:r w:rsidRPr="00E82CFD">
              <w:rPr>
                <w:lang w:val="lt-LT" w:eastAsia="lt-LT"/>
              </w:rPr>
              <w:t xml:space="preserve"> vaikus mokyklai ir gyvenimui. Atsižvelgiant į savivaldybės ekonominį ir kultūrinį vystymąsi  saugo  ir tausoja materialines vertybes, pastatą, </w:t>
            </w:r>
            <w:proofErr w:type="spellStart"/>
            <w:r w:rsidRPr="00E82CFD">
              <w:rPr>
                <w:lang w:val="lt-LT" w:eastAsia="lt-LT"/>
              </w:rPr>
              <w:t>ugdy</w:t>
            </w:r>
            <w:r w:rsidR="00400110">
              <w:rPr>
                <w:lang w:val="lt-LT" w:eastAsia="lt-LT"/>
              </w:rPr>
              <w:t>-</w:t>
            </w:r>
            <w:r w:rsidRPr="00E82CFD">
              <w:rPr>
                <w:lang w:val="lt-LT" w:eastAsia="lt-LT"/>
              </w:rPr>
              <w:t>mo</w:t>
            </w:r>
            <w:proofErr w:type="spellEnd"/>
            <w:r w:rsidRPr="00E82CFD">
              <w:rPr>
                <w:lang w:val="lt-LT" w:eastAsia="lt-LT"/>
              </w:rPr>
              <w:t xml:space="preserve"> priemones. Programos tikslas: pasiekti, kad Šilutės lopšelis-darželis ,,Žibutė“ taptų šiuolaikine, modernia, pedagoginius, sanitarinius-higieninius reikalavimus atitinkančia ikimokykline  įstaiga.</w:t>
            </w:r>
          </w:p>
        </w:tc>
      </w:tr>
      <w:tr w:rsidR="00604DA3" w:rsidRPr="00E82CFD" w:rsidTr="00D81CF3">
        <w:tc>
          <w:tcPr>
            <w:tcW w:w="2607"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Strateginės srities pavadinimas</w:t>
            </w:r>
          </w:p>
          <w:p w:rsidR="00604DA3" w:rsidRPr="00E82CFD" w:rsidRDefault="00604DA3" w:rsidP="00D81CF3">
            <w:pPr>
              <w:rPr>
                <w:lang w:val="lt-LT" w:eastAsia="lt-LT"/>
              </w:rPr>
            </w:pPr>
            <w:r w:rsidRPr="00E82CFD">
              <w:rPr>
                <w:b/>
                <w:bCs/>
                <w:lang w:val="lt-LT" w:eastAsia="lt-LT"/>
              </w:rPr>
              <w:t>( pagal ŠRSPP</w:t>
            </w:r>
            <w:r w:rsidRPr="00E82CFD">
              <w:rPr>
                <w:lang w:val="lt-LT" w:eastAsia="lt-LT"/>
              </w:rPr>
              <w:t>)</w:t>
            </w:r>
          </w:p>
        </w:tc>
        <w:tc>
          <w:tcPr>
            <w:tcW w:w="5683"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rPr>
                <w:strike/>
                <w:lang w:val="lt-LT" w:eastAsia="lt-LT"/>
              </w:rPr>
            </w:pPr>
            <w:r w:rsidRPr="00E82CFD">
              <w:rPr>
                <w:lang w:val="lt-LT"/>
              </w:rPr>
              <w:t>Švietimo, sveikatos ir socialinio sektoriaus plėtojimas</w:t>
            </w:r>
          </w:p>
        </w:tc>
        <w:tc>
          <w:tcPr>
            <w:tcW w:w="899"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Kodas</w:t>
            </w:r>
          </w:p>
        </w:tc>
        <w:tc>
          <w:tcPr>
            <w:tcW w:w="999"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p>
        </w:tc>
      </w:tr>
      <w:tr w:rsidR="00604DA3" w:rsidRPr="00E82CFD" w:rsidTr="00D81CF3">
        <w:tc>
          <w:tcPr>
            <w:tcW w:w="2607"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Su programa įgyvendinamas įstaigos strateginis tikslas:</w:t>
            </w:r>
          </w:p>
        </w:tc>
        <w:tc>
          <w:tcPr>
            <w:tcW w:w="5683" w:type="dxa"/>
            <w:gridSpan w:val="2"/>
            <w:tcBorders>
              <w:top w:val="single" w:sz="4" w:space="0" w:color="auto"/>
              <w:left w:val="single" w:sz="4" w:space="0" w:color="auto"/>
              <w:bottom w:val="single" w:sz="4" w:space="0" w:color="auto"/>
              <w:right w:val="single" w:sz="4" w:space="0" w:color="auto"/>
            </w:tcBorders>
          </w:tcPr>
          <w:p w:rsidR="00604DA3" w:rsidRPr="00E82CFD" w:rsidRDefault="00604DA3" w:rsidP="00D81CF3">
            <w:pPr>
              <w:rPr>
                <w:lang w:val="lt-LT" w:eastAsia="lt-LT"/>
              </w:rPr>
            </w:pPr>
          </w:p>
          <w:p w:rsidR="00604DA3" w:rsidRPr="00E82CFD" w:rsidRDefault="00604DA3" w:rsidP="00D81CF3">
            <w:pPr>
              <w:rPr>
                <w:b/>
                <w:bCs/>
                <w:lang w:val="lt-LT" w:eastAsia="lt-LT"/>
              </w:rPr>
            </w:pPr>
            <w:r w:rsidRPr="00E82CFD">
              <w:rPr>
                <w:b/>
                <w:bCs/>
                <w:lang w:val="lt-LT" w:eastAsia="lt-LT"/>
              </w:rPr>
              <w:t>Teikti kokybiškas bendrojo lavinimo paslaugas.</w:t>
            </w:r>
          </w:p>
        </w:tc>
        <w:tc>
          <w:tcPr>
            <w:tcW w:w="899"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Kodas</w:t>
            </w:r>
          </w:p>
        </w:tc>
        <w:tc>
          <w:tcPr>
            <w:tcW w:w="999"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01</w:t>
            </w:r>
          </w:p>
        </w:tc>
      </w:tr>
      <w:tr w:rsidR="00604DA3" w:rsidRPr="00E82CFD" w:rsidTr="00D81CF3">
        <w:tc>
          <w:tcPr>
            <w:tcW w:w="2607"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Programa</w:t>
            </w:r>
          </w:p>
        </w:tc>
        <w:tc>
          <w:tcPr>
            <w:tcW w:w="7581" w:type="dxa"/>
            <w:gridSpan w:val="4"/>
            <w:tcBorders>
              <w:top w:val="single" w:sz="4" w:space="0" w:color="auto"/>
              <w:left w:val="single" w:sz="4" w:space="0" w:color="auto"/>
              <w:bottom w:val="single" w:sz="4" w:space="0" w:color="auto"/>
              <w:right w:val="single" w:sz="4" w:space="0" w:color="auto"/>
            </w:tcBorders>
          </w:tcPr>
          <w:p w:rsidR="00604DA3" w:rsidRPr="00E82CFD" w:rsidRDefault="00604DA3" w:rsidP="00D81CF3">
            <w:pPr>
              <w:rPr>
                <w:lang w:val="lt-LT" w:eastAsia="lt-LT"/>
              </w:rPr>
            </w:pPr>
            <w:r w:rsidRPr="00E82CFD">
              <w:rPr>
                <w:lang w:val="lt-LT" w:eastAsia="lt-LT"/>
              </w:rPr>
              <w:t>Tęstinė</w:t>
            </w:r>
          </w:p>
        </w:tc>
      </w:tr>
    </w:tbl>
    <w:p w:rsidR="00604DA3" w:rsidRPr="00E82CFD" w:rsidRDefault="00604DA3" w:rsidP="00604DA3">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5519"/>
        <w:gridCol w:w="1067"/>
        <w:gridCol w:w="831"/>
      </w:tblGrid>
      <w:tr w:rsidR="00604DA3" w:rsidRPr="007207A3" w:rsidTr="00D81CF3">
        <w:tc>
          <w:tcPr>
            <w:tcW w:w="10296" w:type="dxa"/>
            <w:gridSpan w:val="4"/>
            <w:tcBorders>
              <w:top w:val="single" w:sz="4" w:space="0" w:color="auto"/>
              <w:left w:val="single" w:sz="4" w:space="0" w:color="auto"/>
              <w:bottom w:val="single" w:sz="4" w:space="0" w:color="auto"/>
              <w:right w:val="single" w:sz="4" w:space="0" w:color="auto"/>
            </w:tcBorders>
          </w:tcPr>
          <w:p w:rsidR="00604DA3" w:rsidRPr="00E82CFD" w:rsidRDefault="00604DA3" w:rsidP="00D81CF3">
            <w:pPr>
              <w:jc w:val="both"/>
              <w:rPr>
                <w:lang w:val="lt-LT" w:eastAsia="lt-LT"/>
              </w:rPr>
            </w:pPr>
            <w:r w:rsidRPr="00E82CFD">
              <w:rPr>
                <w:b/>
                <w:bCs/>
                <w:lang w:val="lt-LT" w:eastAsia="lt-LT"/>
              </w:rPr>
              <w:t>Programos aprašymas:</w:t>
            </w:r>
            <w:r w:rsidRPr="00E82CFD">
              <w:rPr>
                <w:lang w:val="lt-LT" w:eastAsia="lt-LT"/>
              </w:rPr>
              <w:t xml:space="preserve"> Ši programa garantuoja kokybiškų švietimo paslaugų teikimą ikimokyklinio ugdymo įstaigoje, kuri turi atitikti Ikimokyklinių įstaigų Higienos normą ir darželio aprūpinimo standartus, užtikrinimą. Parengtos programos dėka bus išlaikoma tinkama ugdymo(</w:t>
            </w:r>
            <w:proofErr w:type="spellStart"/>
            <w:r w:rsidRPr="00E82CFD">
              <w:rPr>
                <w:lang w:val="lt-LT" w:eastAsia="lt-LT"/>
              </w:rPr>
              <w:t>si</w:t>
            </w:r>
            <w:proofErr w:type="spellEnd"/>
            <w:r w:rsidRPr="00E82CFD">
              <w:rPr>
                <w:lang w:val="lt-LT" w:eastAsia="lt-LT"/>
              </w:rPr>
              <w:t xml:space="preserve">) aplinka, bus galima stiprinti švietimo įstaigos materialinius ir intelektualinius resursus, tenkinti vaikų ir tėvų pažinimo, lavinimosi ir saviraiškos poreikius. Programos dėka bus sudaromos galimybės pedagogams įsisavinti naujus darbo metodus ir naujas technologijas. Užtikrinsime </w:t>
            </w:r>
            <w:proofErr w:type="spellStart"/>
            <w:r w:rsidRPr="00E82CFD">
              <w:rPr>
                <w:lang w:val="lt-LT" w:eastAsia="lt-LT"/>
              </w:rPr>
              <w:t>ugdymos</w:t>
            </w:r>
            <w:proofErr w:type="spellEnd"/>
            <w:r w:rsidRPr="00E82CFD">
              <w:rPr>
                <w:lang w:val="lt-LT" w:eastAsia="lt-LT"/>
              </w:rPr>
              <w:t>(</w:t>
            </w:r>
            <w:proofErr w:type="spellStart"/>
            <w:r w:rsidRPr="00E82CFD">
              <w:rPr>
                <w:lang w:val="lt-LT" w:eastAsia="lt-LT"/>
              </w:rPr>
              <w:t>si</w:t>
            </w:r>
            <w:proofErr w:type="spellEnd"/>
            <w:r w:rsidRPr="00E82CFD">
              <w:rPr>
                <w:lang w:val="lt-LT" w:eastAsia="lt-LT"/>
              </w:rPr>
              <w:t xml:space="preserve">) programų pasirinkimą ir kokybę t. y. išlaikysime  ugdymo aplinką, užtikrinsime darbo užmokestį, </w:t>
            </w:r>
            <w:proofErr w:type="spellStart"/>
            <w:r w:rsidRPr="00E82CFD">
              <w:rPr>
                <w:lang w:val="lt-LT" w:eastAsia="lt-LT"/>
              </w:rPr>
              <w:t>soc</w:t>
            </w:r>
            <w:proofErr w:type="spellEnd"/>
            <w:r w:rsidRPr="00E82CFD">
              <w:rPr>
                <w:lang w:val="lt-LT" w:eastAsia="lt-LT"/>
              </w:rPr>
              <w:t xml:space="preserve">. draudimą, įsigysime ugdymo priemonių pagal mokyklų aprūpinimo standartus, sudarysime sąlygas pedagogams </w:t>
            </w:r>
            <w:r w:rsidRPr="00E82CFD">
              <w:rPr>
                <w:lang w:val="lt-LT" w:eastAsia="lt-LT"/>
              </w:rPr>
              <w:lastRenderedPageBreak/>
              <w:t>kelti kvalifikaciją, sudarysime sąlygas pilietiniam ugdymui (parodų lankymas, pažintinės ekskursijos), edukacinei veiklai ir sveikatingumo programoms.</w:t>
            </w:r>
          </w:p>
          <w:p w:rsidR="00604DA3" w:rsidRPr="00E82CFD" w:rsidRDefault="00604DA3" w:rsidP="00D81CF3">
            <w:pPr>
              <w:jc w:val="both"/>
              <w:rPr>
                <w:b/>
                <w:bCs/>
                <w:lang w:val="lt-LT" w:eastAsia="lt-LT"/>
              </w:rPr>
            </w:pPr>
            <w:r w:rsidRPr="00E82CFD">
              <w:rPr>
                <w:b/>
                <w:bCs/>
                <w:lang w:val="lt-LT" w:eastAsia="lt-LT"/>
              </w:rPr>
              <w:t>Uždavinys - užtikrinti ugdymo (-</w:t>
            </w:r>
            <w:proofErr w:type="spellStart"/>
            <w:r w:rsidRPr="00E82CFD">
              <w:rPr>
                <w:b/>
                <w:bCs/>
                <w:lang w:val="lt-LT" w:eastAsia="lt-LT"/>
              </w:rPr>
              <w:t>si</w:t>
            </w:r>
            <w:proofErr w:type="spellEnd"/>
            <w:r w:rsidRPr="00E82CFD">
              <w:rPr>
                <w:b/>
                <w:bCs/>
                <w:lang w:val="lt-LT" w:eastAsia="lt-LT"/>
              </w:rPr>
              <w:t>) programų įvairovę ir kokybę šiuolaikiškai aprūpintoje įstaigoje.</w:t>
            </w:r>
          </w:p>
        </w:tc>
      </w:tr>
      <w:tr w:rsidR="00604DA3" w:rsidRPr="00E82CFD" w:rsidTr="00D81CF3">
        <w:tc>
          <w:tcPr>
            <w:tcW w:w="262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lastRenderedPageBreak/>
              <w:t xml:space="preserve">Programos tikslas         </w:t>
            </w:r>
          </w:p>
        </w:tc>
        <w:tc>
          <w:tcPr>
            <w:tcW w:w="576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Sukurti saugią ir sveiką ugdymosi aplinką</w:t>
            </w:r>
          </w:p>
        </w:tc>
        <w:tc>
          <w:tcPr>
            <w:tcW w:w="108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Kodas</w:t>
            </w:r>
          </w:p>
        </w:tc>
        <w:tc>
          <w:tcPr>
            <w:tcW w:w="836"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01.05</w:t>
            </w:r>
          </w:p>
        </w:tc>
      </w:tr>
      <w:tr w:rsidR="00604DA3" w:rsidRPr="007207A3" w:rsidTr="00D81CF3">
        <w:tc>
          <w:tcPr>
            <w:tcW w:w="10296" w:type="dxa"/>
            <w:gridSpan w:val="4"/>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Tikslo aprašymas:</w:t>
            </w:r>
          </w:p>
          <w:p w:rsidR="00604DA3" w:rsidRPr="00E82CFD" w:rsidRDefault="00604DA3" w:rsidP="00D81CF3">
            <w:pPr>
              <w:suppressAutoHyphens/>
              <w:jc w:val="both"/>
              <w:rPr>
                <w:strike/>
                <w:lang w:val="lt-LT" w:eastAsia="lt-LT"/>
              </w:rPr>
            </w:pPr>
            <w:r w:rsidRPr="00E82CFD">
              <w:rPr>
                <w:lang w:val="lt-LT" w:eastAsia="lt-LT"/>
              </w:rPr>
              <w:t xml:space="preserve">Žinant, kad reikalavimai ugdymo sąlygoms nuolat kinta, tai turi įtakos ir švietimo finansavimui - reikalingos lėšos modernizuoti ugdymo sąlygas, gerinti įstaigų patalpų būklę: pakeisti susidėvėjusią šildymo sistemą ir elektros instaliaciją, apšildyti pastatą iš lauko, perdengti stogą nauja stogo danga nes pastaroji pralaidi šilumai ir vietomis lietaus vandeniui, sutvarkyti sporto ir žaidimų aikštynus, įsigyti naujų, saugių kiemo įrengimų, reikalingų aktyviam vaikų fiziniam lavinimui, atlikti kiemo asfalto dangos remonto darbus, taip pat atnaujinti  grupių baldus ir sporto inventorių, sudaryti tinkamas sąlygas integruotis ugdymo įstaigose specialiųjų poreikių vaikams – įsigyti ir pritaikyti stalus, kėdes. Saugumui užtikrinti būtina įrengti apsaugos nuo žaibo įrenginį. Būtina </w:t>
            </w:r>
            <w:r w:rsidRPr="00E82CFD">
              <w:rPr>
                <w:lang w:val="lt-LT"/>
              </w:rPr>
              <w:t>papildyti lovos skalbinius ir rankšluosčius, kad įstaigoje būtų bent po du komplektus vienam vaikui. Vaikų ugdymo kokybės gerinimui būtina atnaujinti ir įsigyti žaislų, knygų, metodinių priemonių bei tikslingai jas panaudoti.</w:t>
            </w:r>
            <w:r w:rsidRPr="00E82CFD">
              <w:rPr>
                <w:lang w:val="lt-LT" w:eastAsia="lt-LT"/>
              </w:rPr>
              <w:t xml:space="preserve"> </w:t>
            </w:r>
          </w:p>
          <w:p w:rsidR="00604DA3" w:rsidRPr="00E82CFD" w:rsidRDefault="00604DA3" w:rsidP="00D81CF3">
            <w:pPr>
              <w:suppressAutoHyphens/>
              <w:jc w:val="both"/>
              <w:rPr>
                <w:b/>
                <w:bCs/>
                <w:lang w:val="lt-LT" w:eastAsia="lt-LT"/>
              </w:rPr>
            </w:pPr>
            <w:r w:rsidRPr="00E82CFD">
              <w:rPr>
                <w:b/>
                <w:bCs/>
                <w:lang w:val="lt-LT" w:eastAsia="lt-LT"/>
              </w:rPr>
              <w:t xml:space="preserve">Uždavinys – </w:t>
            </w:r>
            <w:r w:rsidRPr="00E82CFD">
              <w:rPr>
                <w:b/>
                <w:lang w:val="lt-LT"/>
              </w:rPr>
              <w:t>sukurti šiuolaikišką ir  estetišką higienos reikalavimus atitinkančią edukacinę aplinką.</w:t>
            </w:r>
          </w:p>
        </w:tc>
      </w:tr>
      <w:tr w:rsidR="00604DA3" w:rsidRPr="00E82CFD" w:rsidTr="00D81CF3">
        <w:tc>
          <w:tcPr>
            <w:tcW w:w="262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 xml:space="preserve">Programos tikslas      </w:t>
            </w:r>
          </w:p>
        </w:tc>
        <w:tc>
          <w:tcPr>
            <w:tcW w:w="576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Informacijos ir komunikacijos technologijų diegimo švietimo įstaigoje programos įgyvendinimas</w:t>
            </w:r>
          </w:p>
        </w:tc>
        <w:tc>
          <w:tcPr>
            <w:tcW w:w="108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Kodas</w:t>
            </w:r>
          </w:p>
        </w:tc>
        <w:tc>
          <w:tcPr>
            <w:tcW w:w="836"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02.</w:t>
            </w:r>
          </w:p>
        </w:tc>
      </w:tr>
      <w:tr w:rsidR="00604DA3" w:rsidRPr="007207A3" w:rsidTr="00D81CF3">
        <w:trPr>
          <w:trHeight w:val="1244"/>
        </w:trPr>
        <w:tc>
          <w:tcPr>
            <w:tcW w:w="10296" w:type="dxa"/>
            <w:gridSpan w:val="4"/>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 xml:space="preserve">Tikslo aprašymas: </w:t>
            </w:r>
          </w:p>
          <w:p w:rsidR="00604DA3" w:rsidRPr="00E82CFD" w:rsidRDefault="00604DA3" w:rsidP="00D81CF3">
            <w:pPr>
              <w:jc w:val="both"/>
              <w:rPr>
                <w:lang w:val="lt-LT"/>
              </w:rPr>
            </w:pPr>
            <w:r w:rsidRPr="00E82CFD">
              <w:rPr>
                <w:lang w:val="lt-LT" w:eastAsia="lt-LT"/>
              </w:rPr>
              <w:t xml:space="preserve">Kad siekti kokybiško ugdymo, savo darbo kokybės – turime žengti kartu su laikmečiu, modernizuoti ugdymą ir ugdymo procese naudoti </w:t>
            </w:r>
            <w:r w:rsidRPr="003C176F">
              <w:rPr>
                <w:lang w:val="lt-LT" w:eastAsia="lt-LT"/>
              </w:rPr>
              <w:t>naująsias t</w:t>
            </w:r>
            <w:r w:rsidRPr="00E82CFD">
              <w:rPr>
                <w:lang w:val="lt-LT" w:eastAsia="lt-LT"/>
              </w:rPr>
              <w:t>echnologijas. Todėl būtina apsirūpinti kompiuterine ir organizacine technika.</w:t>
            </w:r>
            <w:r w:rsidRPr="00E82CFD">
              <w:rPr>
                <w:lang w:val="lt-LT"/>
              </w:rPr>
              <w:t xml:space="preserve"> Informacinės technologijos nuolat atsinaujina, todėl siūloma pedagogams tobulinti kompiuterinį raštingumą, domėtis ir pritaikyti naujoves savo darbe.</w:t>
            </w:r>
          </w:p>
          <w:p w:rsidR="00604DA3" w:rsidRPr="00E82CFD" w:rsidRDefault="00604DA3" w:rsidP="00D81CF3">
            <w:pPr>
              <w:jc w:val="both"/>
              <w:rPr>
                <w:lang w:val="lt-LT" w:eastAsia="lt-LT"/>
              </w:rPr>
            </w:pPr>
            <w:r w:rsidRPr="00E82CFD">
              <w:rPr>
                <w:b/>
                <w:bCs/>
                <w:lang w:val="lt-LT" w:eastAsia="lt-LT"/>
              </w:rPr>
              <w:t>Uždavinys  - Sudaryti galimybę naudotis informacijos ir komunikacijos technologijomis įstaigoje.</w:t>
            </w:r>
          </w:p>
        </w:tc>
      </w:tr>
      <w:tr w:rsidR="00604DA3" w:rsidRPr="00E82CFD" w:rsidTr="00D81CF3">
        <w:trPr>
          <w:trHeight w:val="520"/>
        </w:trPr>
        <w:tc>
          <w:tcPr>
            <w:tcW w:w="262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Programos tikslas</w:t>
            </w:r>
          </w:p>
          <w:p w:rsidR="00604DA3" w:rsidRPr="00E82CFD" w:rsidRDefault="00604DA3" w:rsidP="00D81CF3">
            <w:pPr>
              <w:rPr>
                <w:b/>
                <w:bCs/>
                <w:lang w:val="lt-LT" w:eastAsia="lt-LT"/>
              </w:rPr>
            </w:pPr>
          </w:p>
        </w:tc>
        <w:tc>
          <w:tcPr>
            <w:tcW w:w="576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Renovacijos programos įgyvendinimas</w:t>
            </w:r>
          </w:p>
        </w:tc>
        <w:tc>
          <w:tcPr>
            <w:tcW w:w="108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Kodas</w:t>
            </w:r>
          </w:p>
          <w:p w:rsidR="00604DA3" w:rsidRPr="00E82CFD" w:rsidRDefault="00604DA3" w:rsidP="00D81CF3">
            <w:pPr>
              <w:rPr>
                <w:b/>
                <w:bCs/>
                <w:lang w:val="lt-LT" w:eastAsia="lt-LT"/>
              </w:rPr>
            </w:pPr>
          </w:p>
        </w:tc>
        <w:tc>
          <w:tcPr>
            <w:tcW w:w="836"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03.</w:t>
            </w:r>
          </w:p>
          <w:p w:rsidR="00604DA3" w:rsidRPr="00E82CFD" w:rsidRDefault="00604DA3" w:rsidP="00D81CF3">
            <w:pPr>
              <w:rPr>
                <w:b/>
                <w:bCs/>
                <w:lang w:val="lt-LT" w:eastAsia="lt-LT"/>
              </w:rPr>
            </w:pPr>
          </w:p>
        </w:tc>
      </w:tr>
      <w:tr w:rsidR="00604DA3" w:rsidRPr="007207A3" w:rsidTr="00D81CF3">
        <w:trPr>
          <w:trHeight w:val="1280"/>
        </w:trPr>
        <w:tc>
          <w:tcPr>
            <w:tcW w:w="10296" w:type="dxa"/>
            <w:gridSpan w:val="4"/>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 xml:space="preserve">Tikslo aprašymas . </w:t>
            </w:r>
          </w:p>
          <w:p w:rsidR="00604DA3" w:rsidRPr="00E82CFD" w:rsidRDefault="00604DA3" w:rsidP="00D81CF3">
            <w:pPr>
              <w:pStyle w:val="Pagrindinistekstas"/>
              <w:jc w:val="both"/>
              <w:rPr>
                <w:lang w:val="lt-LT"/>
              </w:rPr>
            </w:pPr>
            <w:r w:rsidRPr="00E82CFD">
              <w:rPr>
                <w:lang w:val="lt-LT"/>
              </w:rPr>
              <w:t>Sudaryti tinkamas ugdymo/</w:t>
            </w:r>
            <w:proofErr w:type="spellStart"/>
            <w:r w:rsidRPr="00E82CFD">
              <w:rPr>
                <w:lang w:val="lt-LT"/>
              </w:rPr>
              <w:t>si</w:t>
            </w:r>
            <w:proofErr w:type="spellEnd"/>
            <w:r w:rsidRPr="00E82CFD">
              <w:rPr>
                <w:lang w:val="lt-LT"/>
              </w:rPr>
              <w:t xml:space="preserve"> galimybes, tenkinti visuomenės poreikius, gerinti ir modernizuoti papildomojo ugdymo įstaigų materialinę bazę. Stiprinti intelektualinius resursus, sudaryti saugią, sveiką, estetišką ugdymo/</w:t>
            </w:r>
            <w:proofErr w:type="spellStart"/>
            <w:r w:rsidRPr="00E82CFD">
              <w:rPr>
                <w:lang w:val="lt-LT"/>
              </w:rPr>
              <w:t>si</w:t>
            </w:r>
            <w:proofErr w:type="spellEnd"/>
            <w:r w:rsidRPr="00E82CFD">
              <w:rPr>
                <w:lang w:val="lt-LT"/>
              </w:rPr>
              <w:t xml:space="preserve"> aplinką ir Higienos normą atitinkančias ugdymo sąlygas. Būtina keisti dalį vidinių durų. Atnaujinimo reikia pastato fasadui, trims laiptinėms. Reikia keisti susidėvėjusią šildymo sistemą ir elektros instaliaciją. </w:t>
            </w:r>
          </w:p>
          <w:p w:rsidR="00604DA3" w:rsidRPr="00E82CFD" w:rsidRDefault="00604DA3" w:rsidP="00D81CF3">
            <w:pPr>
              <w:rPr>
                <w:b/>
                <w:bCs/>
                <w:lang w:val="lt-LT" w:eastAsia="lt-LT"/>
              </w:rPr>
            </w:pPr>
            <w:r w:rsidRPr="00E82CFD">
              <w:rPr>
                <w:b/>
                <w:bCs/>
                <w:lang w:val="lt-LT" w:eastAsia="lt-LT"/>
              </w:rPr>
              <w:t>Uždavinys – baigti renovuoti įstaigą.</w:t>
            </w:r>
          </w:p>
        </w:tc>
      </w:tr>
      <w:tr w:rsidR="00604DA3" w:rsidRPr="00E82CFD" w:rsidTr="00D81CF3">
        <w:tc>
          <w:tcPr>
            <w:tcW w:w="262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Programos tikslas</w:t>
            </w:r>
          </w:p>
          <w:p w:rsidR="00604DA3" w:rsidRPr="00E82CFD" w:rsidRDefault="00604DA3" w:rsidP="00D81CF3">
            <w:pPr>
              <w:rPr>
                <w:b/>
                <w:bCs/>
                <w:lang w:val="lt-LT" w:eastAsia="lt-LT"/>
              </w:rPr>
            </w:pPr>
          </w:p>
        </w:tc>
        <w:tc>
          <w:tcPr>
            <w:tcW w:w="576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Specialiųjų programų įgyvendinimas</w:t>
            </w:r>
          </w:p>
        </w:tc>
        <w:tc>
          <w:tcPr>
            <w:tcW w:w="108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Kodas</w:t>
            </w:r>
          </w:p>
        </w:tc>
        <w:tc>
          <w:tcPr>
            <w:tcW w:w="836"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04.</w:t>
            </w:r>
          </w:p>
        </w:tc>
      </w:tr>
      <w:tr w:rsidR="00604DA3" w:rsidRPr="007207A3" w:rsidTr="00D81CF3">
        <w:tc>
          <w:tcPr>
            <w:tcW w:w="10296" w:type="dxa"/>
            <w:gridSpan w:val="4"/>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Tikslo aprašymas:</w:t>
            </w:r>
          </w:p>
          <w:p w:rsidR="00604DA3" w:rsidRPr="00E82CFD" w:rsidRDefault="00604DA3" w:rsidP="00400110">
            <w:pPr>
              <w:jc w:val="both"/>
              <w:rPr>
                <w:b/>
                <w:bCs/>
                <w:lang w:val="lt-LT" w:eastAsia="lt-LT"/>
              </w:rPr>
            </w:pPr>
            <w:r w:rsidRPr="00E82CFD">
              <w:rPr>
                <w:lang w:val="lt-LT" w:eastAsia="lt-LT"/>
              </w:rPr>
              <w:t xml:space="preserve">Užtikrinsime maitinimo organizavimą lopšelyje–darželyje. Kad įgyvendintume šį tikslą – griežčiau kontroliuosime tėvų mokesčius už vaikų maitinimą. </w:t>
            </w:r>
          </w:p>
        </w:tc>
      </w:tr>
      <w:tr w:rsidR="00604DA3" w:rsidRPr="00E82CFD" w:rsidTr="00D81CF3">
        <w:trPr>
          <w:trHeight w:val="560"/>
        </w:trPr>
        <w:tc>
          <w:tcPr>
            <w:tcW w:w="262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 xml:space="preserve">Programos tikslas </w:t>
            </w:r>
          </w:p>
          <w:p w:rsidR="00604DA3" w:rsidRPr="00E82CFD" w:rsidRDefault="00604DA3" w:rsidP="00D81CF3">
            <w:pPr>
              <w:rPr>
                <w:b/>
                <w:bCs/>
                <w:lang w:val="lt-LT" w:eastAsia="lt-LT"/>
              </w:rPr>
            </w:pPr>
          </w:p>
        </w:tc>
        <w:tc>
          <w:tcPr>
            <w:tcW w:w="576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Darbo rinkos programų įgyvendinimas</w:t>
            </w:r>
          </w:p>
        </w:tc>
        <w:tc>
          <w:tcPr>
            <w:tcW w:w="108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Kodas</w:t>
            </w:r>
          </w:p>
        </w:tc>
        <w:tc>
          <w:tcPr>
            <w:tcW w:w="836"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05.</w:t>
            </w:r>
          </w:p>
        </w:tc>
      </w:tr>
      <w:tr w:rsidR="00604DA3" w:rsidRPr="007207A3" w:rsidTr="00D81CF3">
        <w:trPr>
          <w:trHeight w:val="240"/>
        </w:trPr>
        <w:tc>
          <w:tcPr>
            <w:tcW w:w="10296" w:type="dxa"/>
            <w:gridSpan w:val="4"/>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Tikslo aprašymas:</w:t>
            </w:r>
          </w:p>
          <w:p w:rsidR="00604DA3" w:rsidRPr="00E82CFD" w:rsidRDefault="00604DA3" w:rsidP="00D81CF3">
            <w:pPr>
              <w:rPr>
                <w:lang w:val="lt-LT" w:eastAsia="lt-LT"/>
              </w:rPr>
            </w:pPr>
            <w:r w:rsidRPr="00E82CFD">
              <w:rPr>
                <w:lang w:val="lt-LT" w:eastAsia="lt-LT"/>
              </w:rPr>
              <w:t xml:space="preserve">Kiekvienais metais būtina atsinaujinti ir pasirengti naujiems mokslo metams. Tam reikia sutvarkyti ugdomąją aplinką, atlikti einamąjį remontą. Bendradarbiausime su darbo birža, savivaldybės taryba dėl viešųjų darbų programų vykdymo.  </w:t>
            </w:r>
          </w:p>
        </w:tc>
      </w:tr>
    </w:tbl>
    <w:p w:rsidR="00604DA3" w:rsidRPr="00E82CFD" w:rsidRDefault="00604DA3" w:rsidP="00604DA3">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04DA3" w:rsidRPr="007207A3" w:rsidTr="00D81CF3">
        <w:tc>
          <w:tcPr>
            <w:tcW w:w="10296"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 xml:space="preserve">Numatomas programos įgyvendinimo rezultatas . </w:t>
            </w:r>
          </w:p>
          <w:p w:rsidR="00604DA3" w:rsidRPr="00E82CFD" w:rsidRDefault="00604DA3" w:rsidP="00D81CF3">
            <w:pPr>
              <w:jc w:val="both"/>
              <w:rPr>
                <w:lang w:val="lt-LT" w:eastAsia="lt-LT"/>
              </w:rPr>
            </w:pPr>
            <w:r w:rsidRPr="00E82CFD">
              <w:rPr>
                <w:lang w:val="lt-LT" w:eastAsia="lt-LT"/>
              </w:rPr>
              <w:t xml:space="preserve">Įgyvendinus programą bus užtikrintos Šilutės lopšelio-darželio funkcionavimui būtinos sąlygos. </w:t>
            </w:r>
            <w:proofErr w:type="spellStart"/>
            <w:r w:rsidRPr="00E82CFD">
              <w:rPr>
                <w:lang w:val="lt-LT" w:eastAsia="lt-LT"/>
              </w:rPr>
              <w:t>Au</w:t>
            </w:r>
            <w:proofErr w:type="spellEnd"/>
            <w:r w:rsidRPr="00E82CFD">
              <w:rPr>
                <w:lang w:val="lt-LT" w:eastAsia="lt-LT"/>
              </w:rPr>
              <w:t>-</w:t>
            </w:r>
          </w:p>
          <w:p w:rsidR="00604DA3" w:rsidRPr="00E82CFD" w:rsidRDefault="00604DA3" w:rsidP="00D81CF3">
            <w:pPr>
              <w:jc w:val="both"/>
              <w:rPr>
                <w:lang w:val="lt-LT" w:eastAsia="lt-LT"/>
              </w:rPr>
            </w:pPr>
            <w:proofErr w:type="spellStart"/>
            <w:r w:rsidRPr="00E82CFD">
              <w:rPr>
                <w:lang w:val="lt-LT" w:eastAsia="lt-LT"/>
              </w:rPr>
              <w:t>gant</w:t>
            </w:r>
            <w:proofErr w:type="spellEnd"/>
            <w:r w:rsidRPr="00E82CFD">
              <w:rPr>
                <w:lang w:val="lt-LT" w:eastAsia="lt-LT"/>
              </w:rPr>
              <w:t xml:space="preserve">  tėvų reikalavimams bus užtikrintos geros sąlygos vaikų gyvenimui ir veiklai darželyje. Įstaiga bus modernizuota. Darbuotojai galės naudotis interneto paslaugomis ieškant reikiamo įsakymo, nutarimo ir t. t. ir tai netrukdys telefoniniam ryšiui. Dėl pakankamos šilumos įstaigos viduje, galėsime tinkamai sportuoti, vesti įvairius sveikatingumo užsiėmimus įstaigos sveikatingumo komplekse, atlikti grūdinimo, judesio korekcijos, ritminio masažo  procedūras. Turėsime daugiau žaislų darželio viduje ir lauke. Lauke sportuosime atnaujintame sporto aikštyne. Įsigiję daugiau patalynės komplektų  turėsime galimybę pilnai vykdyti Lietuvos Respublikos ikimokyklinių įstaigų Higienos normą. Žaibosaugos įrengimas ir nauja elektros instaliacija užtikrins saugesnes sąlygas vaikams. Neekonomiškai panaudojamą  žmogiškosios energijos rezervą galėsime nukreipti tiesiogiai vaiko priežiūrai ir ugdymui. Tėvai su malonumu rinksis mūsų įstaigą, nes matys, kad čia jų vaikui gera, kad jis čia jaučiasi saugus ir mylimas.</w:t>
            </w:r>
          </w:p>
        </w:tc>
      </w:tr>
    </w:tbl>
    <w:p w:rsidR="00604DA3" w:rsidRPr="00E82CFD" w:rsidRDefault="00604DA3" w:rsidP="00604DA3">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04DA3" w:rsidRPr="007207A3" w:rsidTr="00D81CF3">
        <w:tc>
          <w:tcPr>
            <w:tcW w:w="10296"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Galimi programos vykdymo  ir finansavimo variantai :</w:t>
            </w:r>
          </w:p>
          <w:p w:rsidR="00604DA3" w:rsidRPr="00E82CFD" w:rsidRDefault="00604DA3" w:rsidP="00D81CF3">
            <w:pPr>
              <w:rPr>
                <w:lang w:val="lt-LT" w:eastAsia="lt-LT"/>
              </w:rPr>
            </w:pPr>
            <w:r w:rsidRPr="00E82CFD">
              <w:rPr>
                <w:lang w:val="lt-LT" w:eastAsia="lt-LT"/>
              </w:rPr>
              <w:t>Valstybės ir savivaldybės biudžeto lėšos, 2 procentai  gyventojų pajamų mokesčio.</w:t>
            </w:r>
          </w:p>
        </w:tc>
      </w:tr>
    </w:tbl>
    <w:p w:rsidR="00604DA3" w:rsidRPr="00E82CFD" w:rsidRDefault="00604DA3" w:rsidP="00604DA3">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04DA3" w:rsidRPr="007207A3" w:rsidTr="00D81CF3">
        <w:tc>
          <w:tcPr>
            <w:tcW w:w="10296"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Pr>
                <w:b/>
                <w:bCs/>
                <w:lang w:val="lt-LT" w:eastAsia="lt-LT"/>
              </w:rPr>
              <w:t>Veiksmai</w:t>
            </w:r>
            <w:r w:rsidRPr="00E82CFD">
              <w:rPr>
                <w:b/>
                <w:bCs/>
                <w:lang w:val="lt-LT" w:eastAsia="lt-LT"/>
              </w:rPr>
              <w:t>,</w:t>
            </w:r>
            <w:r>
              <w:rPr>
                <w:b/>
                <w:bCs/>
                <w:lang w:val="lt-LT" w:eastAsia="lt-LT"/>
              </w:rPr>
              <w:t xml:space="preserve"> </w:t>
            </w:r>
            <w:r w:rsidRPr="00E82CFD">
              <w:rPr>
                <w:b/>
                <w:bCs/>
                <w:lang w:val="lt-LT" w:eastAsia="lt-LT"/>
              </w:rPr>
              <w:t>numatyti   Šilutės rajono strateginiame plėtros plane, kurie susiję su vykdoma pro –</w:t>
            </w:r>
            <w:proofErr w:type="spellStart"/>
            <w:r w:rsidRPr="00E82CFD">
              <w:rPr>
                <w:b/>
                <w:bCs/>
                <w:lang w:val="lt-LT" w:eastAsia="lt-LT"/>
              </w:rPr>
              <w:t>grama</w:t>
            </w:r>
            <w:proofErr w:type="spellEnd"/>
            <w:r w:rsidRPr="00E82CFD">
              <w:rPr>
                <w:b/>
                <w:bCs/>
                <w:lang w:val="lt-LT" w:eastAsia="lt-LT"/>
              </w:rPr>
              <w:t xml:space="preserve"> : </w:t>
            </w:r>
            <w:r w:rsidRPr="00E82CFD">
              <w:rPr>
                <w:lang w:val="lt-LT"/>
              </w:rPr>
              <w:t xml:space="preserve">Patvirtintas naujas 2015-2024 m rajono strateginis plėtros planas. 4.1.1.2 Švietimo įstaigos modernizavimo įgyvendinimas  4.1.1.3. Sporto bazės atnaujinimas </w:t>
            </w:r>
            <w:r w:rsidRPr="00464304">
              <w:rPr>
                <w:lang w:val="lt-LT"/>
              </w:rPr>
              <w:t xml:space="preserve">ir išplėtimas.  </w:t>
            </w:r>
            <w:r w:rsidRPr="00E82CFD">
              <w:rPr>
                <w:lang w:val="lt-LT"/>
              </w:rPr>
              <w:t xml:space="preserve">4.1.2.1. Specialiųjų poreikių vaikų integravimo galimybių užtikrinimas. </w:t>
            </w:r>
          </w:p>
        </w:tc>
      </w:tr>
    </w:tbl>
    <w:p w:rsidR="00604DA3" w:rsidRPr="00E82CFD" w:rsidRDefault="00604DA3" w:rsidP="00604DA3">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04DA3" w:rsidRPr="007207A3" w:rsidTr="00D81CF3">
        <w:tc>
          <w:tcPr>
            <w:tcW w:w="10296"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b/>
                <w:bCs/>
                <w:lang w:val="lt-LT" w:eastAsia="lt-LT"/>
              </w:rPr>
            </w:pPr>
            <w:r w:rsidRPr="00E82CFD">
              <w:rPr>
                <w:b/>
                <w:bCs/>
                <w:lang w:val="lt-LT" w:eastAsia="lt-LT"/>
              </w:rPr>
              <w:t xml:space="preserve">Susiję įstatymai ir kiti norminiai aktai: </w:t>
            </w:r>
            <w:r w:rsidRPr="00E82CFD">
              <w:rPr>
                <w:lang w:val="lt-LT" w:eastAsia="lt-LT"/>
              </w:rPr>
              <w:t>švietimo įstatymas</w:t>
            </w:r>
            <w:r w:rsidRPr="00E82CFD">
              <w:rPr>
                <w:b/>
                <w:bCs/>
                <w:lang w:val="lt-LT" w:eastAsia="lt-LT"/>
              </w:rPr>
              <w:t xml:space="preserve">,  </w:t>
            </w:r>
            <w:r w:rsidRPr="00E82CFD">
              <w:rPr>
                <w:lang w:val="lt-LT" w:eastAsia="lt-LT"/>
              </w:rPr>
              <w:t>sanitarinės-higieninės taisyklės  ikimokyklinėms įstaigoms, biudžetinių įstaigų veiklą reglamentuojantys įstatymai.</w:t>
            </w:r>
          </w:p>
        </w:tc>
      </w:tr>
    </w:tbl>
    <w:p w:rsidR="00604DA3" w:rsidRPr="00E82CFD" w:rsidRDefault="00604DA3" w:rsidP="00604DA3">
      <w:pPr>
        <w:rPr>
          <w:b/>
          <w:bCs/>
          <w:sz w:val="28"/>
          <w:szCs w:val="28"/>
          <w:lang w:val="lt-LT"/>
        </w:rPr>
      </w:pPr>
    </w:p>
    <w:p w:rsidR="00604DA3" w:rsidRPr="00E82CFD" w:rsidRDefault="00604DA3" w:rsidP="00604DA3">
      <w:pPr>
        <w:jc w:val="center"/>
        <w:rPr>
          <w:b/>
          <w:bCs/>
          <w:lang w:val="lt-LT"/>
        </w:rPr>
      </w:pPr>
      <w:r w:rsidRPr="00E82CFD">
        <w:rPr>
          <w:b/>
          <w:bCs/>
          <w:sz w:val="28"/>
          <w:szCs w:val="28"/>
          <w:lang w:val="lt-LT"/>
        </w:rPr>
        <w:t>Strateginio veiklos plano priedai</w:t>
      </w:r>
    </w:p>
    <w:p w:rsidR="00604DA3" w:rsidRPr="00E82CFD" w:rsidRDefault="00604DA3" w:rsidP="00604DA3">
      <w:pPr>
        <w:rPr>
          <w:b/>
          <w:bCs/>
          <w:lang w:val="lt-LT"/>
        </w:rPr>
      </w:pPr>
    </w:p>
    <w:p w:rsidR="00604DA3" w:rsidRPr="00E82CFD" w:rsidRDefault="00604DA3" w:rsidP="00604DA3">
      <w:pPr>
        <w:rPr>
          <w:lang w:val="lt-LT"/>
        </w:rPr>
      </w:pPr>
      <w:r w:rsidRPr="00E82CFD">
        <w:rPr>
          <w:lang w:val="lt-LT"/>
        </w:rPr>
        <w:t xml:space="preserve">1a  forma  Strateginis veiklos </w:t>
      </w:r>
      <w:r>
        <w:rPr>
          <w:lang w:val="lt-LT"/>
        </w:rPr>
        <w:t>planas  20</w:t>
      </w:r>
      <w:r w:rsidR="00C41337">
        <w:rPr>
          <w:lang w:val="lt-LT"/>
        </w:rPr>
        <w:t>20</w:t>
      </w:r>
      <w:r>
        <w:rPr>
          <w:lang w:val="lt-LT"/>
        </w:rPr>
        <w:t>-202</w:t>
      </w:r>
      <w:r w:rsidR="00C41337">
        <w:rPr>
          <w:lang w:val="lt-LT"/>
        </w:rPr>
        <w:t>2</w:t>
      </w:r>
      <w:r w:rsidRPr="00E82CFD">
        <w:rPr>
          <w:lang w:val="lt-LT"/>
        </w:rPr>
        <w:t xml:space="preserve"> m.</w:t>
      </w:r>
    </w:p>
    <w:p w:rsidR="00604DA3" w:rsidRPr="00E82CFD" w:rsidRDefault="00604DA3" w:rsidP="00604DA3">
      <w:pPr>
        <w:rPr>
          <w:lang w:val="lt-LT"/>
        </w:rPr>
      </w:pPr>
      <w:r w:rsidRPr="00E82CFD">
        <w:rPr>
          <w:lang w:val="lt-LT"/>
        </w:rPr>
        <w:t>1b  forma   Programos aprašymas</w:t>
      </w:r>
      <w:r w:rsidR="00E35BF4">
        <w:rPr>
          <w:lang w:val="lt-LT"/>
        </w:rPr>
        <w:t>.</w:t>
      </w:r>
    </w:p>
    <w:p w:rsidR="00604DA3" w:rsidRPr="00E82CFD" w:rsidRDefault="00604DA3" w:rsidP="00604DA3">
      <w:pPr>
        <w:rPr>
          <w:lang w:val="lt-LT"/>
        </w:rPr>
      </w:pPr>
    </w:p>
    <w:p w:rsidR="00604DA3" w:rsidRPr="00E82CFD" w:rsidRDefault="00604DA3" w:rsidP="00604DA3">
      <w:pPr>
        <w:rPr>
          <w:lang w:val="lt-LT"/>
        </w:rPr>
      </w:pPr>
      <w:r>
        <w:rPr>
          <w:lang w:val="lt-LT"/>
        </w:rPr>
        <w:t>1 lentelė: 20</w:t>
      </w:r>
      <w:r w:rsidR="00C41337">
        <w:rPr>
          <w:lang w:val="lt-LT"/>
        </w:rPr>
        <w:t>20</w:t>
      </w:r>
      <w:r>
        <w:rPr>
          <w:lang w:val="lt-LT"/>
        </w:rPr>
        <w:t xml:space="preserve"> – 202</w:t>
      </w:r>
      <w:r w:rsidR="00C41337">
        <w:rPr>
          <w:lang w:val="lt-LT"/>
        </w:rPr>
        <w:t>2</w:t>
      </w:r>
      <w:r w:rsidRPr="00E82CFD">
        <w:rPr>
          <w:lang w:val="lt-LT"/>
        </w:rPr>
        <w:t xml:space="preserve"> m. programos tikslų, uždavinių, uždavinių vertinimo kriterijai, priemonių ir</w:t>
      </w:r>
    </w:p>
    <w:p w:rsidR="00604DA3" w:rsidRPr="00E82CFD" w:rsidRDefault="00604DA3" w:rsidP="00604DA3">
      <w:pPr>
        <w:rPr>
          <w:lang w:val="lt-LT"/>
        </w:rPr>
      </w:pPr>
      <w:r w:rsidRPr="00E82CFD">
        <w:rPr>
          <w:lang w:val="lt-LT"/>
        </w:rPr>
        <w:t xml:space="preserve">               priemonių išlaidų suvestinė</w:t>
      </w:r>
      <w:r w:rsidR="00E35BF4">
        <w:rPr>
          <w:lang w:val="lt-LT"/>
        </w:rPr>
        <w:t>.</w:t>
      </w:r>
      <w:r w:rsidRPr="00E82CFD">
        <w:rPr>
          <w:lang w:val="lt-LT"/>
        </w:rPr>
        <w:t xml:space="preserve"> </w:t>
      </w:r>
    </w:p>
    <w:p w:rsidR="00604DA3" w:rsidRPr="00E82CFD" w:rsidRDefault="00604DA3" w:rsidP="00604DA3">
      <w:pPr>
        <w:rPr>
          <w:lang w:val="lt-LT"/>
        </w:rPr>
      </w:pPr>
      <w:r>
        <w:rPr>
          <w:lang w:val="lt-LT"/>
        </w:rPr>
        <w:t>2 lentelė: 201</w:t>
      </w:r>
      <w:r w:rsidR="00B932B2">
        <w:rPr>
          <w:lang w:val="lt-LT"/>
        </w:rPr>
        <w:t>9</w:t>
      </w:r>
      <w:r>
        <w:rPr>
          <w:lang w:val="lt-LT"/>
        </w:rPr>
        <w:t>-20</w:t>
      </w:r>
      <w:r w:rsidR="00B932B2">
        <w:rPr>
          <w:lang w:val="lt-LT"/>
        </w:rPr>
        <w:t>20</w:t>
      </w:r>
      <w:r w:rsidRPr="00E82CFD">
        <w:rPr>
          <w:lang w:val="lt-LT"/>
        </w:rPr>
        <w:t xml:space="preserve"> m.  programos lėšų poreikis ir numatomi finansavimo šaltiniai</w:t>
      </w:r>
      <w:r w:rsidR="00E35BF4">
        <w:rPr>
          <w:lang w:val="lt-LT"/>
        </w:rPr>
        <w:t>.</w:t>
      </w:r>
    </w:p>
    <w:p w:rsidR="00604DA3" w:rsidRPr="00E82CFD" w:rsidRDefault="00604DA3" w:rsidP="00604DA3">
      <w:pPr>
        <w:rPr>
          <w:lang w:val="lt-LT"/>
        </w:rPr>
      </w:pPr>
      <w:r>
        <w:rPr>
          <w:lang w:val="lt-LT"/>
        </w:rPr>
        <w:t>3 lentelė: 201</w:t>
      </w:r>
      <w:r w:rsidR="00C41337">
        <w:rPr>
          <w:lang w:val="lt-LT"/>
        </w:rPr>
        <w:t>9</w:t>
      </w:r>
      <w:r>
        <w:rPr>
          <w:lang w:val="lt-LT"/>
        </w:rPr>
        <w:t>-202</w:t>
      </w:r>
      <w:r w:rsidR="00B932B2">
        <w:rPr>
          <w:lang w:val="lt-LT"/>
        </w:rPr>
        <w:t>0</w:t>
      </w:r>
      <w:r w:rsidRPr="00E82CFD">
        <w:rPr>
          <w:lang w:val="lt-LT"/>
        </w:rPr>
        <w:t xml:space="preserve"> m. bendras lėšų poreikis ir numatomi finansavimo šaltiniai</w:t>
      </w:r>
      <w:r w:rsidR="00E35BF4">
        <w:rPr>
          <w:lang w:val="lt-LT"/>
        </w:rPr>
        <w:t>.</w:t>
      </w:r>
    </w:p>
    <w:p w:rsidR="00604DA3" w:rsidRPr="00E82CFD" w:rsidRDefault="00604DA3" w:rsidP="00604DA3">
      <w:pPr>
        <w:rPr>
          <w:lang w:val="lt-LT"/>
        </w:rPr>
      </w:pPr>
      <w:r>
        <w:rPr>
          <w:lang w:val="lt-LT"/>
        </w:rPr>
        <w:t>4 lentelė: 201</w:t>
      </w:r>
      <w:r w:rsidR="00B932B2">
        <w:rPr>
          <w:lang w:val="lt-LT"/>
        </w:rPr>
        <w:t>9</w:t>
      </w:r>
      <w:r>
        <w:rPr>
          <w:lang w:val="lt-LT"/>
        </w:rPr>
        <w:t>-20</w:t>
      </w:r>
      <w:r w:rsidR="00B932B2">
        <w:rPr>
          <w:lang w:val="lt-LT"/>
        </w:rPr>
        <w:t>20</w:t>
      </w:r>
      <w:r w:rsidRPr="00E82CFD">
        <w:rPr>
          <w:lang w:val="lt-LT"/>
        </w:rPr>
        <w:t xml:space="preserve"> m. programos ir projekto išlaidų suvestinė</w:t>
      </w:r>
      <w:r w:rsidR="00E35BF4">
        <w:rPr>
          <w:lang w:val="lt-LT"/>
        </w:rPr>
        <w:t>.</w:t>
      </w:r>
    </w:p>
    <w:p w:rsidR="00604DA3" w:rsidRPr="00E82CFD" w:rsidRDefault="00604DA3" w:rsidP="00604DA3">
      <w:pPr>
        <w:rPr>
          <w:lang w:val="lt-LT"/>
        </w:rPr>
      </w:pPr>
    </w:p>
    <w:p w:rsidR="00604DA3" w:rsidRPr="00E82CFD" w:rsidRDefault="00604DA3" w:rsidP="00604DA3">
      <w:pPr>
        <w:rPr>
          <w:lang w:val="lt-LT"/>
        </w:rPr>
      </w:pPr>
      <w:r w:rsidRPr="00E82CFD">
        <w:rPr>
          <w:lang w:val="lt-LT"/>
        </w:rPr>
        <w:t xml:space="preserve">Direktorė                                                                                                      Raimonda </w:t>
      </w:r>
      <w:proofErr w:type="spellStart"/>
      <w:r w:rsidRPr="00E82CFD">
        <w:rPr>
          <w:lang w:val="lt-LT"/>
        </w:rPr>
        <w:t>Jaruškevičienė</w:t>
      </w:r>
      <w:proofErr w:type="spellEnd"/>
    </w:p>
    <w:p w:rsidR="00604DA3" w:rsidRPr="00E82CFD" w:rsidRDefault="00604DA3" w:rsidP="00604DA3">
      <w:pPr>
        <w:rPr>
          <w:lang w:val="lt-LT"/>
        </w:rPr>
      </w:pPr>
    </w:p>
    <w:p w:rsidR="00604DA3" w:rsidRPr="00E82CFD" w:rsidRDefault="00604DA3" w:rsidP="00604DA3">
      <w:pPr>
        <w:rPr>
          <w:lang w:val="lt-LT"/>
        </w:rPr>
      </w:pPr>
      <w:proofErr w:type="spellStart"/>
      <w:r w:rsidRPr="00E82CFD">
        <w:rPr>
          <w:lang w:val="lt-LT"/>
        </w:rPr>
        <w:t>Vyr.buhalterė</w:t>
      </w:r>
      <w:proofErr w:type="spellEnd"/>
      <w:r w:rsidRPr="00E82CFD">
        <w:rPr>
          <w:lang w:val="lt-LT"/>
        </w:rPr>
        <w:t xml:space="preserve">                                                                                               </w:t>
      </w:r>
      <w:bookmarkStart w:id="0" w:name="_GoBack"/>
      <w:bookmarkEnd w:id="0"/>
      <w:r w:rsidRPr="00E82CFD">
        <w:rPr>
          <w:lang w:val="lt-LT"/>
        </w:rPr>
        <w:t xml:space="preserve">Irena </w:t>
      </w:r>
      <w:proofErr w:type="spellStart"/>
      <w:r w:rsidRPr="00E82CFD">
        <w:rPr>
          <w:lang w:val="lt-LT"/>
        </w:rPr>
        <w:t>Vinčienė</w:t>
      </w:r>
      <w:proofErr w:type="spellEnd"/>
      <w:r w:rsidRPr="00E82CFD">
        <w:rPr>
          <w:lang w:val="lt-LT"/>
        </w:rPr>
        <w:t xml:space="preserve"> </w:t>
      </w:r>
    </w:p>
    <w:p w:rsidR="00604DA3" w:rsidRPr="00E82CFD" w:rsidRDefault="00604DA3" w:rsidP="00604DA3">
      <w:pPr>
        <w:rPr>
          <w:lang w:val="lt-LT"/>
        </w:rPr>
      </w:pPr>
    </w:p>
    <w:p w:rsidR="00A66024" w:rsidRPr="00E82CFD" w:rsidRDefault="00604DA3" w:rsidP="00604DA3">
      <w:pPr>
        <w:rPr>
          <w:lang w:val="lt-LT"/>
        </w:rPr>
      </w:pPr>
      <w:r w:rsidRPr="00E82CFD">
        <w:rPr>
          <w:lang w:val="lt-LT"/>
        </w:rPr>
        <w:t xml:space="preserve">Asmuo atsakingas už programos koordinavimą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tblGrid>
      <w:tr w:rsidR="00604DA3" w:rsidRPr="00E82CFD" w:rsidTr="00D81CF3">
        <w:tc>
          <w:tcPr>
            <w:tcW w:w="2268"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lang w:val="lt-LT" w:eastAsia="lt-LT"/>
              </w:rPr>
            </w:pPr>
            <w:r w:rsidRPr="00E82CFD">
              <w:rPr>
                <w:lang w:val="lt-LT" w:eastAsia="lt-LT"/>
              </w:rPr>
              <w:t>Telefonas</w:t>
            </w:r>
          </w:p>
        </w:tc>
        <w:tc>
          <w:tcPr>
            <w:tcW w:w="270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lang w:val="lt-LT" w:eastAsia="lt-LT"/>
              </w:rPr>
            </w:pPr>
            <w:r w:rsidRPr="00E82CFD">
              <w:rPr>
                <w:lang w:val="lt-LT" w:eastAsia="lt-LT"/>
              </w:rPr>
              <w:t xml:space="preserve">       8 ~ 441 62254</w:t>
            </w:r>
          </w:p>
        </w:tc>
      </w:tr>
      <w:tr w:rsidR="00604DA3" w:rsidRPr="00E82CFD" w:rsidTr="00D81CF3">
        <w:tc>
          <w:tcPr>
            <w:tcW w:w="2268"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lang w:val="lt-LT" w:eastAsia="lt-LT"/>
              </w:rPr>
            </w:pPr>
            <w:r w:rsidRPr="00E82CFD">
              <w:rPr>
                <w:lang w:val="lt-LT" w:eastAsia="lt-LT"/>
              </w:rPr>
              <w:t>Data</w:t>
            </w:r>
          </w:p>
        </w:tc>
        <w:tc>
          <w:tcPr>
            <w:tcW w:w="2700" w:type="dxa"/>
            <w:tcBorders>
              <w:top w:val="single" w:sz="4" w:space="0" w:color="auto"/>
              <w:left w:val="single" w:sz="4" w:space="0" w:color="auto"/>
              <w:bottom w:val="single" w:sz="4" w:space="0" w:color="auto"/>
              <w:right w:val="single" w:sz="4" w:space="0" w:color="auto"/>
            </w:tcBorders>
          </w:tcPr>
          <w:p w:rsidR="00604DA3" w:rsidRPr="00E82CFD" w:rsidRDefault="00604DA3" w:rsidP="00D81CF3">
            <w:pPr>
              <w:rPr>
                <w:lang w:val="lt-LT" w:eastAsia="lt-LT"/>
              </w:rPr>
            </w:pPr>
            <w:r w:rsidRPr="00E82CFD">
              <w:rPr>
                <w:lang w:val="lt-LT" w:eastAsia="lt-LT"/>
              </w:rPr>
              <w:t xml:space="preserve">      </w:t>
            </w:r>
            <w:r w:rsidR="00F57088">
              <w:rPr>
                <w:lang w:val="lt-LT" w:eastAsia="lt-LT"/>
              </w:rPr>
              <w:t xml:space="preserve"> </w:t>
            </w:r>
            <w:r>
              <w:rPr>
                <w:lang w:val="lt-LT" w:eastAsia="lt-LT"/>
              </w:rPr>
              <w:t>201</w:t>
            </w:r>
            <w:r w:rsidR="00EC10C3">
              <w:rPr>
                <w:lang w:val="lt-LT" w:eastAsia="lt-LT"/>
              </w:rPr>
              <w:t>9</w:t>
            </w:r>
            <w:r>
              <w:rPr>
                <w:lang w:val="lt-LT" w:eastAsia="lt-LT"/>
              </w:rPr>
              <w:t>-1</w:t>
            </w:r>
            <w:r w:rsidR="00EC10C3">
              <w:rPr>
                <w:lang w:val="lt-LT" w:eastAsia="lt-LT"/>
              </w:rPr>
              <w:t>1</w:t>
            </w:r>
            <w:r>
              <w:rPr>
                <w:lang w:val="lt-LT" w:eastAsia="lt-LT"/>
              </w:rPr>
              <w:t>-</w:t>
            </w:r>
            <w:r w:rsidR="000C5C30">
              <w:rPr>
                <w:lang w:val="lt-LT" w:eastAsia="lt-LT"/>
              </w:rPr>
              <w:t>2</w:t>
            </w:r>
            <w:r w:rsidR="006B2AF3">
              <w:rPr>
                <w:lang w:val="lt-LT" w:eastAsia="lt-LT"/>
              </w:rPr>
              <w:t>5</w:t>
            </w:r>
          </w:p>
        </w:tc>
      </w:tr>
    </w:tbl>
    <w:p w:rsidR="00604DA3" w:rsidRPr="00E82CFD" w:rsidRDefault="00604DA3" w:rsidP="00604DA3">
      <w:pPr>
        <w:rPr>
          <w:lang w:val="lt-LT"/>
        </w:rPr>
      </w:pPr>
    </w:p>
    <w:p w:rsidR="00EC10C3" w:rsidRDefault="00EC10C3" w:rsidP="00604DA3">
      <w:pPr>
        <w:rPr>
          <w:lang w:val="lt-LT"/>
        </w:rPr>
      </w:pPr>
    </w:p>
    <w:sectPr w:rsidR="00EC10C3" w:rsidSect="00D81CF3">
      <w:head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86D" w:rsidRDefault="0092386D">
      <w:r>
        <w:separator/>
      </w:r>
    </w:p>
  </w:endnote>
  <w:endnote w:type="continuationSeparator" w:id="0">
    <w:p w:rsidR="0092386D" w:rsidRDefault="0092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86D" w:rsidRDefault="0092386D">
      <w:r>
        <w:separator/>
      </w:r>
    </w:p>
  </w:footnote>
  <w:footnote w:type="continuationSeparator" w:id="0">
    <w:p w:rsidR="0092386D" w:rsidRDefault="00923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919913"/>
      <w:docPartObj>
        <w:docPartGallery w:val="Page Numbers (Top of Page)"/>
        <w:docPartUnique/>
      </w:docPartObj>
    </w:sdtPr>
    <w:sdtEndPr>
      <w:rPr>
        <w:noProof/>
      </w:rPr>
    </w:sdtEndPr>
    <w:sdtContent>
      <w:p w:rsidR="00D81CF3" w:rsidRDefault="00D81CF3">
        <w:pPr>
          <w:pStyle w:val="Antrats"/>
          <w:jc w:val="center"/>
        </w:pPr>
        <w:r>
          <w:fldChar w:fldCharType="begin"/>
        </w:r>
        <w:r>
          <w:instrText xml:space="preserve"> PAGE   \* MERGEFORMAT </w:instrText>
        </w:r>
        <w:r>
          <w:fldChar w:fldCharType="separate"/>
        </w:r>
        <w:r>
          <w:rPr>
            <w:noProof/>
          </w:rPr>
          <w:t>2</w:t>
        </w:r>
        <w:r>
          <w:rPr>
            <w:noProof/>
          </w:rPr>
          <w:fldChar w:fldCharType="end"/>
        </w:r>
      </w:p>
    </w:sdtContent>
  </w:sdt>
  <w:p w:rsidR="00D81CF3" w:rsidRDefault="00D81CF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27"/>
    <w:rsid w:val="000C5C30"/>
    <w:rsid w:val="002B3E2D"/>
    <w:rsid w:val="00320818"/>
    <w:rsid w:val="003E35F4"/>
    <w:rsid w:val="00400110"/>
    <w:rsid w:val="00426CEA"/>
    <w:rsid w:val="00480C26"/>
    <w:rsid w:val="00524FDB"/>
    <w:rsid w:val="00594D01"/>
    <w:rsid w:val="00604DA3"/>
    <w:rsid w:val="00667A0E"/>
    <w:rsid w:val="006B2AF3"/>
    <w:rsid w:val="007A019F"/>
    <w:rsid w:val="007A3B82"/>
    <w:rsid w:val="007C1327"/>
    <w:rsid w:val="00833D3A"/>
    <w:rsid w:val="008709E1"/>
    <w:rsid w:val="00900317"/>
    <w:rsid w:val="00904D91"/>
    <w:rsid w:val="0092386D"/>
    <w:rsid w:val="00961653"/>
    <w:rsid w:val="00983A34"/>
    <w:rsid w:val="00A04C2A"/>
    <w:rsid w:val="00A66024"/>
    <w:rsid w:val="00AA1CD6"/>
    <w:rsid w:val="00B90B1A"/>
    <w:rsid w:val="00B90EBA"/>
    <w:rsid w:val="00B932B2"/>
    <w:rsid w:val="00BA36A9"/>
    <w:rsid w:val="00C016B9"/>
    <w:rsid w:val="00C23301"/>
    <w:rsid w:val="00C41337"/>
    <w:rsid w:val="00D81CF3"/>
    <w:rsid w:val="00DC574E"/>
    <w:rsid w:val="00E35BF4"/>
    <w:rsid w:val="00EB663F"/>
    <w:rsid w:val="00EC10C3"/>
    <w:rsid w:val="00F57088"/>
    <w:rsid w:val="00F618E9"/>
    <w:rsid w:val="00FD7B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8A24"/>
  <w15:chartTrackingRefBased/>
  <w15:docId w15:val="{1132F190-8D3F-4065-8B5E-832E4303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C1327"/>
    <w:pPr>
      <w:spacing w:after="0" w:line="240" w:lineRule="auto"/>
    </w:pPr>
    <w:rPr>
      <w:rFonts w:ascii="Times New Roman" w:eastAsia="Calibri"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7C1327"/>
    <w:pPr>
      <w:suppressAutoHyphens/>
    </w:pPr>
    <w:rPr>
      <w:lang w:val="en-GB" w:eastAsia="ar-SA"/>
    </w:rPr>
  </w:style>
  <w:style w:type="character" w:customStyle="1" w:styleId="PagrindinistekstasDiagrama">
    <w:name w:val="Pagrindinis tekstas Diagrama"/>
    <w:basedOn w:val="Numatytasispastraiposriftas"/>
    <w:link w:val="Pagrindinistekstas"/>
    <w:rsid w:val="007C1327"/>
    <w:rPr>
      <w:rFonts w:ascii="Times New Roman" w:eastAsia="Calibri" w:hAnsi="Times New Roman" w:cs="Times New Roman"/>
      <w:sz w:val="24"/>
      <w:szCs w:val="24"/>
      <w:lang w:val="en-GB" w:eastAsia="ar-SA"/>
    </w:rPr>
  </w:style>
  <w:style w:type="character" w:styleId="Hipersaitas">
    <w:name w:val="Hyperlink"/>
    <w:basedOn w:val="Numatytasispastraiposriftas"/>
    <w:rsid w:val="007C1327"/>
    <w:rPr>
      <w:color w:val="0000FF"/>
      <w:u w:val="single"/>
    </w:rPr>
  </w:style>
  <w:style w:type="paragraph" w:styleId="Pavadinimas">
    <w:name w:val="Title"/>
    <w:basedOn w:val="prastasis"/>
    <w:link w:val="PavadinimasDiagrama"/>
    <w:qFormat/>
    <w:rsid w:val="007C1327"/>
    <w:pPr>
      <w:jc w:val="center"/>
    </w:pPr>
    <w:rPr>
      <w:rFonts w:eastAsia="Times New Roman"/>
      <w:b/>
      <w:bCs/>
      <w:lang w:val="lt-LT"/>
    </w:rPr>
  </w:style>
  <w:style w:type="character" w:customStyle="1" w:styleId="PavadinimasDiagrama">
    <w:name w:val="Pavadinimas Diagrama"/>
    <w:basedOn w:val="Numatytasispastraiposriftas"/>
    <w:link w:val="Pavadinimas"/>
    <w:rsid w:val="007C1327"/>
    <w:rPr>
      <w:rFonts w:ascii="Times New Roman" w:eastAsia="Times New Roman" w:hAnsi="Times New Roman" w:cs="Times New Roman"/>
      <w:b/>
      <w:bCs/>
      <w:sz w:val="24"/>
      <w:szCs w:val="24"/>
    </w:rPr>
  </w:style>
  <w:style w:type="paragraph" w:styleId="Antrats">
    <w:name w:val="header"/>
    <w:basedOn w:val="prastasis"/>
    <w:link w:val="AntratsDiagrama"/>
    <w:uiPriority w:val="99"/>
    <w:unhideWhenUsed/>
    <w:rsid w:val="007C1327"/>
    <w:pPr>
      <w:tabs>
        <w:tab w:val="center" w:pos="4819"/>
        <w:tab w:val="right" w:pos="9638"/>
      </w:tabs>
    </w:pPr>
  </w:style>
  <w:style w:type="character" w:customStyle="1" w:styleId="AntratsDiagrama">
    <w:name w:val="Antraštės Diagrama"/>
    <w:basedOn w:val="Numatytasispastraiposriftas"/>
    <w:link w:val="Antrats"/>
    <w:uiPriority w:val="99"/>
    <w:rsid w:val="007C1327"/>
    <w:rPr>
      <w:rFonts w:ascii="Times New Roman" w:eastAsia="Calibri" w:hAnsi="Times New Roman" w:cs="Times New Roman"/>
      <w:sz w:val="24"/>
      <w:szCs w:val="24"/>
      <w:lang w:val="en-US"/>
    </w:rPr>
  </w:style>
  <w:style w:type="paragraph" w:styleId="Debesliotekstas">
    <w:name w:val="Balloon Text"/>
    <w:basedOn w:val="prastasis"/>
    <w:link w:val="DebesliotekstasDiagrama"/>
    <w:uiPriority w:val="99"/>
    <w:semiHidden/>
    <w:unhideWhenUsed/>
    <w:rsid w:val="008709E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09E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utezibut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utezibute.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9</Pages>
  <Words>17563</Words>
  <Characters>10011</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cp:lastPrinted>2019-11-25T12:40:00Z</cp:lastPrinted>
  <dcterms:created xsi:type="dcterms:W3CDTF">2019-11-20T14:29:00Z</dcterms:created>
  <dcterms:modified xsi:type="dcterms:W3CDTF">2020-01-30T09:05:00Z</dcterms:modified>
</cp:coreProperties>
</file>